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39" w:rsidRPr="007313F0" w:rsidRDefault="006C2039" w:rsidP="006C2039">
      <w:pPr>
        <w:spacing w:after="0" w:line="240" w:lineRule="auto"/>
        <w:contextualSpacing/>
        <w:rPr>
          <w:rFonts w:eastAsia="Calibri" w:cs="Times New Roman"/>
          <w:sz w:val="20"/>
          <w:szCs w:val="20"/>
        </w:rPr>
      </w:pPr>
      <w:r w:rsidRPr="007313F0">
        <w:rPr>
          <w:rFonts w:eastAsia="Calibri" w:cs="Times New Roman"/>
          <w:noProof/>
          <w:sz w:val="20"/>
          <w:szCs w:val="20"/>
        </w:rPr>
        <w:drawing>
          <wp:inline distT="0" distB="0" distL="0" distR="0">
            <wp:extent cx="2057400" cy="800100"/>
            <wp:effectExtent l="0" t="0" r="0" b="0"/>
            <wp:docPr id="1" name="Picture 1" descr="NAC_DkGrey_Must4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_DkGrey_Must4C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p>
    <w:p w:rsidR="006C2039" w:rsidRPr="007313F0" w:rsidRDefault="006C2039" w:rsidP="006C2039">
      <w:pPr>
        <w:keepNext/>
        <w:keepLines/>
        <w:spacing w:after="0" w:line="240" w:lineRule="auto"/>
        <w:contextualSpacing/>
        <w:outlineLvl w:val="0"/>
        <w:rPr>
          <w:rFonts w:eastAsia="Times New Roman" w:cs="Times New Roman"/>
          <w:b/>
          <w:bCs/>
          <w:sz w:val="20"/>
          <w:szCs w:val="20"/>
          <w:lang w:eastAsia="x-none"/>
        </w:rPr>
      </w:pPr>
      <w:r w:rsidRPr="007313F0">
        <w:rPr>
          <w:rFonts w:eastAsia="Times New Roman" w:cs="Times New Roman"/>
          <w:b/>
          <w:bCs/>
          <w:sz w:val="20"/>
          <w:szCs w:val="20"/>
          <w:lang w:val="x-none" w:eastAsia="x-none"/>
        </w:rPr>
        <w:t>M</w:t>
      </w:r>
      <w:r w:rsidRPr="007313F0">
        <w:rPr>
          <w:rFonts w:eastAsia="Times New Roman" w:cs="Times New Roman"/>
          <w:b/>
          <w:bCs/>
          <w:sz w:val="20"/>
          <w:szCs w:val="20"/>
          <w:lang w:eastAsia="x-none"/>
        </w:rPr>
        <w:t>INUTES</w:t>
      </w:r>
    </w:p>
    <w:p w:rsidR="006C2039" w:rsidRPr="007313F0" w:rsidRDefault="006C2039" w:rsidP="006C2039">
      <w:pPr>
        <w:spacing w:after="0" w:line="240" w:lineRule="auto"/>
        <w:contextualSpacing/>
        <w:rPr>
          <w:rFonts w:eastAsia="Calibri" w:cs="Times New Roman"/>
          <w:b/>
          <w:sz w:val="20"/>
          <w:szCs w:val="20"/>
        </w:rPr>
      </w:pPr>
      <w:r w:rsidRPr="007313F0">
        <w:rPr>
          <w:rFonts w:eastAsia="Calibri" w:cs="Times New Roman"/>
          <w:b/>
          <w:sz w:val="20"/>
          <w:szCs w:val="20"/>
        </w:rPr>
        <w:t>Quarterly Council Meeting</w:t>
      </w:r>
    </w:p>
    <w:p w:rsidR="006C2039" w:rsidRPr="007313F0" w:rsidRDefault="006C2039" w:rsidP="006C2039">
      <w:pPr>
        <w:spacing w:after="0" w:line="240" w:lineRule="auto"/>
        <w:contextualSpacing/>
        <w:rPr>
          <w:rFonts w:eastAsia="Calibri" w:cs="Times New Roman"/>
          <w:b/>
          <w:sz w:val="20"/>
          <w:szCs w:val="20"/>
        </w:rPr>
      </w:pPr>
      <w:r w:rsidRPr="007313F0">
        <w:rPr>
          <w:rFonts w:eastAsia="Calibri" w:cs="Times New Roman"/>
          <w:b/>
          <w:sz w:val="20"/>
          <w:szCs w:val="20"/>
        </w:rPr>
        <w:t>December 12, 2017</w:t>
      </w:r>
    </w:p>
    <w:p w:rsidR="006C2039" w:rsidRPr="007313F0" w:rsidRDefault="006C2039" w:rsidP="006C2039">
      <w:pPr>
        <w:spacing w:after="0" w:line="240" w:lineRule="auto"/>
        <w:contextualSpacing/>
        <w:rPr>
          <w:rFonts w:eastAsia="Calibri" w:cs="Times New Roman"/>
          <w:b/>
          <w:sz w:val="20"/>
          <w:szCs w:val="20"/>
        </w:rPr>
      </w:pPr>
      <w:r w:rsidRPr="007313F0">
        <w:rPr>
          <w:rFonts w:eastAsia="Calibri" w:cs="Times New Roman"/>
          <w:b/>
          <w:sz w:val="20"/>
          <w:szCs w:val="20"/>
        </w:rPr>
        <w:t>2:00 – 4:00 pm</w:t>
      </w:r>
    </w:p>
    <w:p w:rsidR="006C2039" w:rsidRPr="007313F0" w:rsidRDefault="006C2039" w:rsidP="006C2039">
      <w:pPr>
        <w:spacing w:after="0" w:line="240" w:lineRule="auto"/>
        <w:contextualSpacing/>
        <w:rPr>
          <w:rFonts w:eastAsia="Calibri" w:cs="Times New Roman"/>
          <w:b/>
          <w:sz w:val="20"/>
          <w:szCs w:val="20"/>
        </w:rPr>
      </w:pPr>
      <w:r w:rsidRPr="007313F0">
        <w:rPr>
          <w:rFonts w:eastAsia="Calibri" w:cs="Times New Roman"/>
          <w:b/>
          <w:sz w:val="20"/>
          <w:szCs w:val="20"/>
        </w:rPr>
        <w:t>Arts Council Offices</w:t>
      </w:r>
    </w:p>
    <w:p w:rsidR="006C2039" w:rsidRPr="007313F0" w:rsidRDefault="006C2039" w:rsidP="006C2039">
      <w:pPr>
        <w:spacing w:after="0" w:line="240" w:lineRule="auto"/>
        <w:contextualSpacing/>
        <w:rPr>
          <w:rFonts w:eastAsia="Calibri" w:cs="Times New Roman"/>
          <w:b/>
          <w:sz w:val="20"/>
          <w:szCs w:val="20"/>
        </w:rPr>
      </w:pPr>
      <w:r w:rsidRPr="007313F0">
        <w:rPr>
          <w:rFonts w:eastAsia="Calibri" w:cs="Times New Roman"/>
          <w:b/>
          <w:sz w:val="20"/>
          <w:szCs w:val="20"/>
        </w:rPr>
        <w:t>1004 Farnam St.</w:t>
      </w:r>
    </w:p>
    <w:p w:rsidR="006C2039" w:rsidRPr="007313F0" w:rsidRDefault="006C2039" w:rsidP="000B67C8">
      <w:pPr>
        <w:autoSpaceDE w:val="0"/>
        <w:autoSpaceDN w:val="0"/>
        <w:adjustRightInd w:val="0"/>
        <w:spacing w:after="0" w:line="240" w:lineRule="auto"/>
        <w:contextualSpacing/>
        <w:rPr>
          <w:rFonts w:eastAsia="Calibri" w:cs="Times New Roman"/>
          <w:b/>
          <w:sz w:val="20"/>
          <w:szCs w:val="20"/>
        </w:rPr>
      </w:pPr>
      <w:r w:rsidRPr="007313F0">
        <w:rPr>
          <w:rFonts w:eastAsia="Calibri" w:cs="Times New Roman"/>
          <w:b/>
          <w:sz w:val="20"/>
          <w:szCs w:val="20"/>
        </w:rPr>
        <w:t>Omaha, NE 68102</w:t>
      </w:r>
    </w:p>
    <w:p w:rsidR="000B67C8" w:rsidRPr="007313F0" w:rsidRDefault="000B67C8" w:rsidP="000B67C8">
      <w:pPr>
        <w:autoSpaceDE w:val="0"/>
        <w:autoSpaceDN w:val="0"/>
        <w:adjustRightInd w:val="0"/>
        <w:spacing w:after="0" w:line="240" w:lineRule="auto"/>
        <w:contextualSpacing/>
        <w:rPr>
          <w:rFonts w:eastAsia="Calibri" w:cs="Times New Roman"/>
          <w:b/>
          <w:sz w:val="20"/>
          <w:szCs w:val="20"/>
        </w:rPr>
      </w:pPr>
    </w:p>
    <w:p w:rsidR="006C2039" w:rsidRPr="007313F0" w:rsidRDefault="006C2039"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Call to Order</w:t>
      </w:r>
      <w:r w:rsidRPr="007313F0">
        <w:rPr>
          <w:rFonts w:eastAsia="Calibri" w:cs="Times New Roman"/>
          <w:b/>
          <w:sz w:val="20"/>
          <w:szCs w:val="20"/>
        </w:rPr>
        <w:tab/>
        <w:t>Candy Henning, Chair</w:t>
      </w:r>
    </w:p>
    <w:p w:rsidR="006C2039" w:rsidRPr="007313F0" w:rsidRDefault="006C2039" w:rsidP="00DB4225">
      <w:pPr>
        <w:spacing w:after="0" w:line="240" w:lineRule="auto"/>
        <w:ind w:left="270"/>
        <w:contextualSpacing/>
        <w:rPr>
          <w:rFonts w:eastAsia="Calibri" w:cs="Times New Roman"/>
          <w:sz w:val="20"/>
          <w:szCs w:val="20"/>
        </w:rPr>
      </w:pPr>
      <w:r w:rsidRPr="007313F0">
        <w:rPr>
          <w:rFonts w:eastAsia="Calibri" w:cs="Times New Roman"/>
          <w:sz w:val="20"/>
          <w:szCs w:val="20"/>
        </w:rPr>
        <w:t xml:space="preserve">Ms. Henning called the meeting to order at 2:08 p.m. </w:t>
      </w:r>
    </w:p>
    <w:p w:rsidR="006C2039" w:rsidRPr="007313F0" w:rsidRDefault="006C2039" w:rsidP="006C2039">
      <w:pPr>
        <w:spacing w:after="0" w:line="240" w:lineRule="auto"/>
        <w:contextualSpacing/>
        <w:rPr>
          <w:rFonts w:eastAsia="Calibri" w:cs="Times New Roman"/>
          <w:sz w:val="20"/>
          <w:szCs w:val="20"/>
        </w:rPr>
      </w:pPr>
    </w:p>
    <w:p w:rsidR="006C2039" w:rsidRPr="007313F0" w:rsidRDefault="00DB4225"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Roll Call</w:t>
      </w:r>
    </w:p>
    <w:p w:rsidR="006C2039" w:rsidRPr="007313F0" w:rsidRDefault="004F70E0" w:rsidP="00DB4225">
      <w:pPr>
        <w:tabs>
          <w:tab w:val="left" w:pos="1620"/>
        </w:tabs>
        <w:spacing w:after="0" w:line="240" w:lineRule="auto"/>
        <w:ind w:left="1620" w:hanging="1350"/>
        <w:contextualSpacing/>
        <w:rPr>
          <w:rFonts w:eastAsia="Calibri" w:cs="Times New Roman"/>
          <w:sz w:val="20"/>
          <w:szCs w:val="20"/>
        </w:rPr>
      </w:pPr>
      <w:r w:rsidRPr="007313F0">
        <w:rPr>
          <w:rFonts w:eastAsia="Calibri" w:cs="Times New Roman"/>
          <w:sz w:val="20"/>
          <w:szCs w:val="20"/>
        </w:rPr>
        <w:t xml:space="preserve">Present: </w:t>
      </w:r>
      <w:r w:rsidR="00DB4225" w:rsidRPr="007313F0">
        <w:rPr>
          <w:rFonts w:eastAsia="Calibri" w:cs="Times New Roman"/>
          <w:sz w:val="20"/>
          <w:szCs w:val="20"/>
        </w:rPr>
        <w:t xml:space="preserve"> </w:t>
      </w:r>
      <w:r w:rsidR="00DB4225" w:rsidRPr="007313F0">
        <w:rPr>
          <w:rFonts w:eastAsia="Calibri" w:cs="Times New Roman"/>
          <w:sz w:val="20"/>
          <w:szCs w:val="20"/>
        </w:rPr>
        <w:tab/>
      </w:r>
      <w:r w:rsidR="006C2039" w:rsidRPr="007313F0">
        <w:rPr>
          <w:rFonts w:eastAsia="Calibri" w:cs="Times New Roman"/>
          <w:sz w:val="20"/>
          <w:szCs w:val="20"/>
        </w:rPr>
        <w:t xml:space="preserve">Patrick Drickey, </w:t>
      </w:r>
      <w:r w:rsidR="005A6498" w:rsidRPr="007313F0">
        <w:rPr>
          <w:rFonts w:eastAsia="Calibri" w:cs="Times New Roman"/>
          <w:sz w:val="20"/>
          <w:szCs w:val="20"/>
        </w:rPr>
        <w:t>Ellen Hornady, Heather Schneider</w:t>
      </w:r>
      <w:r w:rsidR="006C2039" w:rsidRPr="007313F0">
        <w:rPr>
          <w:rFonts w:eastAsia="Calibri" w:cs="Times New Roman"/>
          <w:sz w:val="20"/>
          <w:szCs w:val="20"/>
        </w:rPr>
        <w:t>, Candy Henning, Kathy LeBaron, Melissa Marv</w:t>
      </w:r>
      <w:r w:rsidR="005A6498" w:rsidRPr="007313F0">
        <w:rPr>
          <w:rFonts w:eastAsia="Calibri" w:cs="Times New Roman"/>
          <w:sz w:val="20"/>
          <w:szCs w:val="20"/>
        </w:rPr>
        <w:t>in, Paula Pflueger, Darrel Huenergardt, Sue Roush, and Reven Wright</w:t>
      </w:r>
    </w:p>
    <w:p w:rsidR="006C2039" w:rsidRPr="007313F0" w:rsidRDefault="006C2039" w:rsidP="00DB4225">
      <w:pPr>
        <w:tabs>
          <w:tab w:val="left" w:pos="1620"/>
        </w:tabs>
        <w:spacing w:after="0" w:line="240" w:lineRule="auto"/>
        <w:ind w:left="990" w:hanging="720"/>
        <w:contextualSpacing/>
        <w:rPr>
          <w:rFonts w:eastAsia="Calibri" w:cs="Times New Roman"/>
          <w:sz w:val="20"/>
          <w:szCs w:val="20"/>
        </w:rPr>
      </w:pPr>
      <w:r w:rsidRPr="007313F0">
        <w:rPr>
          <w:rFonts w:eastAsia="Calibri" w:cs="Times New Roman"/>
          <w:sz w:val="20"/>
          <w:szCs w:val="20"/>
        </w:rPr>
        <w:t>Absent:</w:t>
      </w:r>
      <w:r w:rsidR="00DB4225" w:rsidRPr="007313F0">
        <w:rPr>
          <w:rFonts w:eastAsia="Calibri" w:cs="Times New Roman"/>
          <w:sz w:val="20"/>
          <w:szCs w:val="20"/>
        </w:rPr>
        <w:tab/>
      </w:r>
      <w:r w:rsidR="00DB4225" w:rsidRPr="007313F0">
        <w:rPr>
          <w:rFonts w:eastAsia="Calibri" w:cs="Times New Roman"/>
          <w:sz w:val="20"/>
          <w:szCs w:val="20"/>
        </w:rPr>
        <w:tab/>
      </w:r>
      <w:r w:rsidR="005A6498" w:rsidRPr="007313F0">
        <w:rPr>
          <w:rFonts w:eastAsia="Calibri" w:cs="Times New Roman"/>
          <w:sz w:val="20"/>
          <w:szCs w:val="20"/>
        </w:rPr>
        <w:t>Stephen Bader</w:t>
      </w:r>
      <w:r w:rsidRPr="007313F0">
        <w:rPr>
          <w:rFonts w:eastAsia="Calibri" w:cs="Times New Roman"/>
          <w:sz w:val="20"/>
          <w:szCs w:val="20"/>
        </w:rPr>
        <w:t xml:space="preserve"> Sherry McClymont, </w:t>
      </w:r>
      <w:r w:rsidR="005A6498" w:rsidRPr="007313F0">
        <w:rPr>
          <w:rFonts w:eastAsia="Calibri" w:cs="Times New Roman"/>
          <w:sz w:val="20"/>
          <w:szCs w:val="20"/>
        </w:rPr>
        <w:t xml:space="preserve">and </w:t>
      </w:r>
      <w:r w:rsidRPr="007313F0">
        <w:rPr>
          <w:rFonts w:eastAsia="Calibri" w:cs="Times New Roman"/>
          <w:sz w:val="20"/>
          <w:szCs w:val="20"/>
        </w:rPr>
        <w:t xml:space="preserve">Harvey Varenhorst </w:t>
      </w:r>
    </w:p>
    <w:p w:rsidR="006C2039" w:rsidRPr="007313F0" w:rsidRDefault="004F70E0" w:rsidP="00DB4225">
      <w:pPr>
        <w:tabs>
          <w:tab w:val="left" w:pos="1620"/>
        </w:tabs>
        <w:spacing w:after="0" w:line="240" w:lineRule="auto"/>
        <w:ind w:left="1620" w:hanging="1350"/>
        <w:contextualSpacing/>
        <w:rPr>
          <w:rFonts w:eastAsia="Calibri" w:cs="Times New Roman"/>
          <w:sz w:val="20"/>
          <w:szCs w:val="20"/>
        </w:rPr>
      </w:pPr>
      <w:r w:rsidRPr="007313F0">
        <w:rPr>
          <w:rFonts w:eastAsia="Calibri" w:cs="Times New Roman"/>
          <w:sz w:val="20"/>
          <w:szCs w:val="20"/>
        </w:rPr>
        <w:t>Staff Present:</w:t>
      </w:r>
      <w:r w:rsidR="00DB4225" w:rsidRPr="007313F0">
        <w:rPr>
          <w:rFonts w:eastAsia="Calibri" w:cs="Times New Roman"/>
          <w:sz w:val="20"/>
          <w:szCs w:val="20"/>
        </w:rPr>
        <w:tab/>
      </w:r>
      <w:r w:rsidR="006C2039" w:rsidRPr="007313F0">
        <w:rPr>
          <w:rFonts w:eastAsia="Calibri" w:cs="Times New Roman"/>
          <w:sz w:val="20"/>
          <w:szCs w:val="20"/>
        </w:rPr>
        <w:t>Anne Alston, Launa Bacon, Jennifer Dreibelbis, Mike Markey, Rachel Morgan, Robin Richards, Suzanne Wise</w:t>
      </w:r>
    </w:p>
    <w:p w:rsidR="006C2039" w:rsidRPr="007313F0" w:rsidRDefault="006C2039" w:rsidP="006C2039">
      <w:pPr>
        <w:spacing w:after="0" w:line="240" w:lineRule="auto"/>
        <w:contextualSpacing/>
        <w:rPr>
          <w:rFonts w:eastAsia="Calibri" w:cs="Times New Roman"/>
          <w:sz w:val="20"/>
          <w:szCs w:val="20"/>
        </w:rPr>
      </w:pPr>
    </w:p>
    <w:p w:rsidR="006C2039" w:rsidRPr="007313F0" w:rsidRDefault="006C2039"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Approval of Agenda</w:t>
      </w:r>
    </w:p>
    <w:p w:rsidR="006C2039" w:rsidRPr="007313F0" w:rsidRDefault="006C2039" w:rsidP="00DB4225">
      <w:pPr>
        <w:spacing w:after="0" w:line="240" w:lineRule="auto"/>
        <w:ind w:left="270"/>
        <w:contextualSpacing/>
        <w:rPr>
          <w:rFonts w:eastAsia="Calibri" w:cs="Times New Roman"/>
          <w:sz w:val="20"/>
          <w:szCs w:val="20"/>
        </w:rPr>
      </w:pPr>
      <w:r w:rsidRPr="007313F0">
        <w:rPr>
          <w:rFonts w:eastAsia="Calibri" w:cs="Times New Roman"/>
          <w:sz w:val="20"/>
          <w:szCs w:val="20"/>
        </w:rPr>
        <w:t>Ms. Henning asked council members to review the agenda for any additions or corrections.</w:t>
      </w:r>
    </w:p>
    <w:p w:rsidR="006C2039" w:rsidRPr="007313F0" w:rsidRDefault="006C2039" w:rsidP="00DB4225">
      <w:pPr>
        <w:tabs>
          <w:tab w:val="left" w:pos="1620"/>
        </w:tabs>
        <w:spacing w:after="0" w:line="240" w:lineRule="auto"/>
        <w:ind w:left="1620" w:hanging="1080"/>
        <w:contextualSpacing/>
        <w:rPr>
          <w:rFonts w:eastAsia="Calibri" w:cs="Times New Roman"/>
          <w:b/>
          <w:sz w:val="20"/>
          <w:szCs w:val="20"/>
        </w:rPr>
      </w:pPr>
      <w:r w:rsidRPr="007313F0">
        <w:rPr>
          <w:rFonts w:eastAsia="Calibri" w:cs="Times New Roman"/>
          <w:sz w:val="20"/>
          <w:szCs w:val="20"/>
        </w:rPr>
        <w:t>MOTION:</w:t>
      </w:r>
      <w:r w:rsidRPr="007313F0">
        <w:rPr>
          <w:rFonts w:eastAsia="Calibri" w:cs="Times New Roman"/>
          <w:sz w:val="20"/>
          <w:szCs w:val="20"/>
        </w:rPr>
        <w:tab/>
        <w:t>Kathy LeBaron moved to approve the agenda. The</w:t>
      </w:r>
      <w:r w:rsidR="005A6498" w:rsidRPr="007313F0">
        <w:rPr>
          <w:rFonts w:eastAsia="Calibri" w:cs="Times New Roman"/>
          <w:sz w:val="20"/>
          <w:szCs w:val="20"/>
        </w:rPr>
        <w:t xml:space="preserve"> motion was seconded by Melissa Marvin</w:t>
      </w:r>
      <w:r w:rsidRPr="007313F0">
        <w:rPr>
          <w:rFonts w:eastAsia="Calibri" w:cs="Times New Roman"/>
          <w:sz w:val="20"/>
          <w:szCs w:val="20"/>
        </w:rPr>
        <w:t>.</w:t>
      </w:r>
    </w:p>
    <w:p w:rsidR="005A6498" w:rsidRDefault="006C2039" w:rsidP="00DB4225">
      <w:pPr>
        <w:tabs>
          <w:tab w:val="left" w:pos="1620"/>
        </w:tabs>
        <w:spacing w:after="0" w:line="240" w:lineRule="auto"/>
        <w:ind w:left="1620" w:hanging="1080"/>
        <w:contextualSpacing/>
        <w:rPr>
          <w:rFonts w:eastAsia="Calibri" w:cs="Times New Roman"/>
          <w:sz w:val="20"/>
          <w:szCs w:val="20"/>
        </w:rPr>
      </w:pPr>
      <w:r w:rsidRPr="007313F0">
        <w:rPr>
          <w:rFonts w:eastAsia="Calibri" w:cs="Times New Roman"/>
          <w:sz w:val="20"/>
          <w:szCs w:val="20"/>
        </w:rPr>
        <w:t>VOTE</w:t>
      </w:r>
      <w:r w:rsidR="0024022B">
        <w:rPr>
          <w:rFonts w:eastAsia="Calibri" w:cs="Times New Roman"/>
          <w:sz w:val="20"/>
          <w:szCs w:val="20"/>
        </w:rPr>
        <w:t>:</w:t>
      </w:r>
      <w:r w:rsidR="0024022B">
        <w:rPr>
          <w:rFonts w:eastAsia="Calibri" w:cs="Times New Roman"/>
          <w:sz w:val="20"/>
          <w:szCs w:val="20"/>
        </w:rPr>
        <w:tab/>
        <w:t>The agenda for the December 12</w:t>
      </w:r>
      <w:r w:rsidRPr="007313F0">
        <w:rPr>
          <w:rFonts w:eastAsia="Calibri" w:cs="Times New Roman"/>
          <w:sz w:val="20"/>
          <w:szCs w:val="20"/>
        </w:rPr>
        <w:t>, 2017 meeting was unanimously approved by roll call vote.</w:t>
      </w:r>
    </w:p>
    <w:p w:rsidR="007313F0" w:rsidRPr="007313F0" w:rsidRDefault="007313F0" w:rsidP="00DB4225">
      <w:pPr>
        <w:tabs>
          <w:tab w:val="left" w:pos="1620"/>
        </w:tabs>
        <w:spacing w:after="0" w:line="240" w:lineRule="auto"/>
        <w:ind w:left="1620" w:hanging="1080"/>
        <w:contextualSpacing/>
        <w:rPr>
          <w:rFonts w:eastAsia="Calibri" w:cs="Times New Roman"/>
          <w:sz w:val="20"/>
          <w:szCs w:val="20"/>
        </w:rPr>
      </w:pPr>
    </w:p>
    <w:p w:rsidR="004F70E0" w:rsidRPr="007313F0" w:rsidRDefault="004658B8"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Introduction of Guests &amp; Oral Communications</w:t>
      </w:r>
      <w:r w:rsidRPr="007313F0">
        <w:rPr>
          <w:rFonts w:eastAsia="Calibri" w:cs="Times New Roman"/>
          <w:b/>
          <w:sz w:val="20"/>
          <w:szCs w:val="20"/>
        </w:rPr>
        <w:tab/>
      </w:r>
    </w:p>
    <w:p w:rsidR="004658B8" w:rsidRPr="007313F0" w:rsidRDefault="004658B8" w:rsidP="007313F0">
      <w:pPr>
        <w:keepNext/>
        <w:tabs>
          <w:tab w:val="right" w:pos="1080"/>
          <w:tab w:val="right" w:pos="10080"/>
        </w:tabs>
        <w:spacing w:after="60" w:line="240" w:lineRule="auto"/>
        <w:ind w:left="270"/>
        <w:outlineLvl w:val="1"/>
        <w:rPr>
          <w:rFonts w:eastAsia="Times New Roman" w:cs="Times New Roman"/>
          <w:sz w:val="20"/>
          <w:szCs w:val="20"/>
        </w:rPr>
      </w:pPr>
      <w:r w:rsidRPr="007313F0">
        <w:rPr>
          <w:rFonts w:eastAsia="Times New Roman" w:cs="Times New Roman"/>
          <w:sz w:val="20"/>
          <w:szCs w:val="20"/>
        </w:rPr>
        <w:t>Erin Sample, Interim Director</w:t>
      </w:r>
      <w:r w:rsidR="007313F0" w:rsidRPr="007313F0">
        <w:rPr>
          <w:rFonts w:eastAsia="Times New Roman" w:cs="Times New Roman"/>
          <w:sz w:val="20"/>
          <w:szCs w:val="20"/>
        </w:rPr>
        <w:t>, Nebraska Cultural Endowment</w:t>
      </w:r>
    </w:p>
    <w:p w:rsidR="008C58CB" w:rsidRPr="007313F0" w:rsidRDefault="00510636" w:rsidP="00DB4225">
      <w:pPr>
        <w:keepNext/>
        <w:tabs>
          <w:tab w:val="right" w:pos="1080"/>
          <w:tab w:val="right" w:pos="10080"/>
        </w:tabs>
        <w:spacing w:after="60" w:line="240" w:lineRule="auto"/>
        <w:ind w:left="270"/>
        <w:outlineLvl w:val="1"/>
        <w:rPr>
          <w:rFonts w:eastAsia="Times New Roman" w:cs="Times New Roman"/>
          <w:sz w:val="20"/>
          <w:szCs w:val="20"/>
        </w:rPr>
      </w:pPr>
      <w:r w:rsidRPr="007313F0">
        <w:rPr>
          <w:rFonts w:eastAsia="Times New Roman" w:cs="Times New Roman"/>
          <w:sz w:val="20"/>
          <w:szCs w:val="20"/>
        </w:rPr>
        <w:tab/>
      </w:r>
      <w:r w:rsidR="00BB2524" w:rsidRPr="007313F0">
        <w:rPr>
          <w:rFonts w:eastAsia="Times New Roman" w:cs="Times New Roman"/>
          <w:sz w:val="20"/>
          <w:szCs w:val="20"/>
        </w:rPr>
        <w:t>The NCE has hired a new Executive Director, Kyle Cartwright. He will start on January 2nd and there will be meet and greet opportunities January 30</w:t>
      </w:r>
      <w:r w:rsidR="00BB2524" w:rsidRPr="007313F0">
        <w:rPr>
          <w:rFonts w:eastAsia="Times New Roman" w:cs="Times New Roman"/>
          <w:sz w:val="20"/>
          <w:szCs w:val="20"/>
          <w:vertAlign w:val="superscript"/>
        </w:rPr>
        <w:t>th</w:t>
      </w:r>
      <w:r w:rsidR="00BB2524" w:rsidRPr="007313F0">
        <w:rPr>
          <w:rFonts w:eastAsia="Times New Roman" w:cs="Times New Roman"/>
          <w:sz w:val="20"/>
          <w:szCs w:val="20"/>
        </w:rPr>
        <w:t xml:space="preserve"> in Omaha and Feb 6</w:t>
      </w:r>
      <w:r w:rsidR="00BB2524" w:rsidRPr="007313F0">
        <w:rPr>
          <w:rFonts w:eastAsia="Times New Roman" w:cs="Times New Roman"/>
          <w:sz w:val="20"/>
          <w:szCs w:val="20"/>
          <w:vertAlign w:val="superscript"/>
        </w:rPr>
        <w:t>th</w:t>
      </w:r>
      <w:r w:rsidR="00BB2524" w:rsidRPr="007313F0">
        <w:rPr>
          <w:rFonts w:eastAsia="Times New Roman" w:cs="Times New Roman"/>
          <w:sz w:val="20"/>
          <w:szCs w:val="20"/>
        </w:rPr>
        <w:t xml:space="preserve"> in Lincoln. Further details will be announced.</w:t>
      </w:r>
      <w:r w:rsidR="008C58CB" w:rsidRPr="007313F0">
        <w:rPr>
          <w:rFonts w:eastAsia="Times New Roman" w:cs="Times New Roman"/>
          <w:sz w:val="20"/>
          <w:szCs w:val="20"/>
        </w:rPr>
        <w:t xml:space="preserve"> Ms. Sample</w:t>
      </w:r>
      <w:r w:rsidR="00BB2524" w:rsidRPr="007313F0">
        <w:rPr>
          <w:rFonts w:eastAsia="Times New Roman" w:cs="Times New Roman"/>
          <w:sz w:val="20"/>
          <w:szCs w:val="20"/>
        </w:rPr>
        <w:t xml:space="preserve"> talked about the goals of the organization and where we are at in reaching those goals including a rundown of the current accounts and drawdowns for the 2017 year.</w:t>
      </w:r>
      <w:r w:rsidR="008C58CB" w:rsidRPr="007313F0">
        <w:rPr>
          <w:rFonts w:eastAsia="Times New Roman" w:cs="Times New Roman"/>
          <w:sz w:val="20"/>
          <w:szCs w:val="20"/>
        </w:rPr>
        <w:t xml:space="preserve"> She then noted that for the current annual giving campaign they were already at the 110% mark, having collected $11,000 of their $10,000 goal.</w:t>
      </w:r>
    </w:p>
    <w:p w:rsidR="00BB2524" w:rsidRPr="007313F0" w:rsidRDefault="000B67C8" w:rsidP="00DB4225">
      <w:pPr>
        <w:keepNext/>
        <w:tabs>
          <w:tab w:val="right" w:pos="1080"/>
          <w:tab w:val="right" w:pos="10080"/>
        </w:tabs>
        <w:spacing w:after="60" w:line="240" w:lineRule="auto"/>
        <w:ind w:left="270"/>
        <w:outlineLvl w:val="1"/>
        <w:rPr>
          <w:rFonts w:eastAsia="Times New Roman" w:cs="Times New Roman"/>
          <w:sz w:val="20"/>
          <w:szCs w:val="20"/>
        </w:rPr>
      </w:pPr>
      <w:r w:rsidRPr="007313F0">
        <w:rPr>
          <w:rFonts w:eastAsia="Times New Roman" w:cs="Times New Roman"/>
          <w:sz w:val="20"/>
          <w:szCs w:val="20"/>
        </w:rPr>
        <w:tab/>
      </w:r>
      <w:r w:rsidR="008C58CB" w:rsidRPr="007313F0">
        <w:rPr>
          <w:rFonts w:eastAsia="Times New Roman" w:cs="Times New Roman"/>
          <w:sz w:val="20"/>
          <w:szCs w:val="20"/>
        </w:rPr>
        <w:t>Ms. Wise thanked Ms. Sample for all of her hard work and hoped her the very best for the future.</w:t>
      </w:r>
    </w:p>
    <w:p w:rsidR="000B67C8" w:rsidRPr="007313F0" w:rsidRDefault="000B67C8" w:rsidP="000B67C8">
      <w:pPr>
        <w:keepNext/>
        <w:tabs>
          <w:tab w:val="right" w:pos="1080"/>
          <w:tab w:val="right" w:pos="10080"/>
        </w:tabs>
        <w:spacing w:after="60" w:line="240" w:lineRule="auto"/>
        <w:outlineLvl w:val="1"/>
        <w:rPr>
          <w:rFonts w:eastAsia="Times New Roman" w:cs="Times New Roman"/>
          <w:sz w:val="20"/>
          <w:szCs w:val="20"/>
        </w:rPr>
      </w:pPr>
      <w:r w:rsidRPr="007313F0">
        <w:rPr>
          <w:rFonts w:eastAsia="Times New Roman" w:cs="Times New Roman"/>
          <w:sz w:val="20"/>
          <w:szCs w:val="20"/>
        </w:rPr>
        <w:tab/>
      </w:r>
    </w:p>
    <w:p w:rsidR="004658B8" w:rsidRPr="007313F0" w:rsidRDefault="00510636" w:rsidP="007313F0">
      <w:pPr>
        <w:keepNext/>
        <w:tabs>
          <w:tab w:val="right" w:pos="1080"/>
          <w:tab w:val="right" w:pos="10080"/>
        </w:tabs>
        <w:spacing w:after="60" w:line="240" w:lineRule="auto"/>
        <w:ind w:left="270"/>
        <w:outlineLvl w:val="1"/>
        <w:rPr>
          <w:rFonts w:eastAsia="Times New Roman" w:cs="Times New Roman"/>
          <w:sz w:val="20"/>
          <w:szCs w:val="20"/>
        </w:rPr>
      </w:pPr>
      <w:r w:rsidRPr="007313F0">
        <w:rPr>
          <w:rFonts w:eastAsia="Times New Roman" w:cs="Times New Roman"/>
          <w:sz w:val="20"/>
          <w:szCs w:val="20"/>
        </w:rPr>
        <w:tab/>
      </w:r>
      <w:r w:rsidR="004658B8" w:rsidRPr="007313F0">
        <w:rPr>
          <w:rFonts w:eastAsia="Times New Roman" w:cs="Times New Roman"/>
          <w:sz w:val="20"/>
          <w:szCs w:val="20"/>
        </w:rPr>
        <w:t>Doug Zbylut, Executive Director</w:t>
      </w:r>
      <w:r w:rsidR="007313F0" w:rsidRPr="007313F0">
        <w:rPr>
          <w:rFonts w:eastAsia="Times New Roman" w:cs="Times New Roman"/>
          <w:sz w:val="20"/>
          <w:szCs w:val="20"/>
        </w:rPr>
        <w:t>, Nebraskans for the Arts</w:t>
      </w:r>
    </w:p>
    <w:p w:rsidR="00510636" w:rsidRPr="007313F0" w:rsidRDefault="008C58CB" w:rsidP="00DB4225">
      <w:pPr>
        <w:tabs>
          <w:tab w:val="left" w:pos="1800"/>
        </w:tabs>
        <w:spacing w:after="0" w:line="240" w:lineRule="auto"/>
        <w:ind w:left="270"/>
        <w:rPr>
          <w:rFonts w:eastAsia="Calibri" w:cs="Times New Roman"/>
          <w:sz w:val="20"/>
          <w:szCs w:val="20"/>
        </w:rPr>
      </w:pPr>
      <w:r w:rsidRPr="007313F0">
        <w:rPr>
          <w:rFonts w:eastAsia="Calibri" w:cs="Times New Roman"/>
          <w:sz w:val="20"/>
          <w:szCs w:val="20"/>
        </w:rPr>
        <w:t>Mr. Zbylut then addre</w:t>
      </w:r>
      <w:r w:rsidR="000B42FA" w:rsidRPr="007313F0">
        <w:rPr>
          <w:rFonts w:eastAsia="Calibri" w:cs="Times New Roman"/>
          <w:sz w:val="20"/>
          <w:szCs w:val="20"/>
        </w:rPr>
        <w:t xml:space="preserve">ssed the board and gave an update </w:t>
      </w:r>
      <w:r w:rsidR="000F1361" w:rsidRPr="007313F0">
        <w:rPr>
          <w:rFonts w:eastAsia="Calibri" w:cs="Times New Roman"/>
          <w:sz w:val="20"/>
          <w:szCs w:val="20"/>
        </w:rPr>
        <w:t xml:space="preserve">for Nebraskans for the Arts. He </w:t>
      </w:r>
      <w:r w:rsidR="000B42FA" w:rsidRPr="007313F0">
        <w:rPr>
          <w:rFonts w:eastAsia="Calibri" w:cs="Times New Roman"/>
          <w:sz w:val="20"/>
          <w:szCs w:val="20"/>
        </w:rPr>
        <w:t>highlighted the work being done during the National Arts Advocacy Day that happen in the spring of 2017. Initiatives are already in the works for the spring of 2018, including Lunch and Learn Sessions as well as legislative breakfasts about Creative Communities.</w:t>
      </w:r>
    </w:p>
    <w:p w:rsidR="00510636" w:rsidRPr="007313F0" w:rsidRDefault="00510636" w:rsidP="00510636">
      <w:pPr>
        <w:tabs>
          <w:tab w:val="left" w:pos="1800"/>
        </w:tabs>
        <w:spacing w:after="0" w:line="240" w:lineRule="auto"/>
        <w:ind w:left="90"/>
        <w:rPr>
          <w:rFonts w:eastAsia="Times New Roman" w:cs="Times New Roman"/>
          <w:b/>
          <w:kern w:val="28"/>
          <w:sz w:val="20"/>
          <w:szCs w:val="20"/>
        </w:rPr>
      </w:pPr>
    </w:p>
    <w:p w:rsidR="002A54FA" w:rsidRPr="007313F0" w:rsidRDefault="004F70E0" w:rsidP="002A54FA">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Oath of Office</w:t>
      </w:r>
    </w:p>
    <w:p w:rsidR="000B67C8" w:rsidRPr="007313F0" w:rsidRDefault="004F70E0" w:rsidP="002A54FA">
      <w:pPr>
        <w:pStyle w:val="ListParagraph"/>
        <w:tabs>
          <w:tab w:val="left" w:pos="1440"/>
        </w:tabs>
        <w:spacing w:after="0" w:line="240" w:lineRule="auto"/>
        <w:ind w:left="270"/>
        <w:rPr>
          <w:rFonts w:eastAsia="Times New Roman" w:cs="Times New Roman"/>
          <w:sz w:val="20"/>
          <w:szCs w:val="20"/>
        </w:rPr>
      </w:pPr>
      <w:r w:rsidRPr="007313F0">
        <w:rPr>
          <w:rFonts w:eastAsia="Times New Roman" w:cs="Times New Roman"/>
          <w:kern w:val="28"/>
          <w:sz w:val="20"/>
          <w:szCs w:val="20"/>
        </w:rPr>
        <w:t xml:space="preserve">The Oath </w:t>
      </w:r>
      <w:r w:rsidR="000B67C8" w:rsidRPr="007313F0">
        <w:rPr>
          <w:rFonts w:eastAsia="Times New Roman" w:cs="Times New Roman"/>
          <w:kern w:val="28"/>
          <w:sz w:val="20"/>
          <w:szCs w:val="20"/>
        </w:rPr>
        <w:t>of office was administered by the council for the new members (Ellen Hornady and Heather Schneider) and those that are starting their second term</w:t>
      </w:r>
      <w:r w:rsidRPr="007313F0">
        <w:rPr>
          <w:rFonts w:eastAsia="Times New Roman" w:cs="Times New Roman"/>
          <w:kern w:val="28"/>
          <w:sz w:val="20"/>
          <w:szCs w:val="20"/>
        </w:rPr>
        <w:t xml:space="preserve"> </w:t>
      </w:r>
      <w:r w:rsidR="000B67C8" w:rsidRPr="007313F0">
        <w:rPr>
          <w:rFonts w:eastAsia="Times New Roman" w:cs="Times New Roman"/>
          <w:kern w:val="28"/>
          <w:sz w:val="20"/>
          <w:szCs w:val="20"/>
        </w:rPr>
        <w:t>(</w:t>
      </w:r>
      <w:r w:rsidR="000B67C8" w:rsidRPr="007313F0">
        <w:rPr>
          <w:rFonts w:eastAsia="Times New Roman" w:cs="Times New Roman"/>
          <w:sz w:val="20"/>
          <w:szCs w:val="20"/>
        </w:rPr>
        <w:t>Darrel Huenergardt</w:t>
      </w:r>
      <w:r w:rsidR="002A54FA" w:rsidRPr="007313F0">
        <w:rPr>
          <w:rFonts w:eastAsia="Times New Roman" w:cs="Times New Roman"/>
          <w:sz w:val="20"/>
          <w:szCs w:val="20"/>
        </w:rPr>
        <w:t xml:space="preserve"> and Sue Roush).</w:t>
      </w:r>
    </w:p>
    <w:p w:rsidR="002A54FA" w:rsidRPr="007313F0" w:rsidRDefault="002A54FA" w:rsidP="002A54FA">
      <w:pPr>
        <w:tabs>
          <w:tab w:val="left" w:pos="1440"/>
        </w:tabs>
        <w:spacing w:after="0" w:line="240" w:lineRule="auto"/>
        <w:rPr>
          <w:rFonts w:eastAsia="Calibri" w:cs="Times New Roman"/>
          <w:b/>
          <w:sz w:val="20"/>
          <w:szCs w:val="20"/>
        </w:rPr>
      </w:pPr>
    </w:p>
    <w:p w:rsidR="006C2039" w:rsidRPr="007313F0" w:rsidRDefault="00635366"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Approval of the Minutes; September 6, 2017 meeting.</w:t>
      </w:r>
    </w:p>
    <w:p w:rsidR="00635366" w:rsidRPr="007313F0" w:rsidRDefault="00635366" w:rsidP="00DB4225">
      <w:pPr>
        <w:pStyle w:val="NoSpacing"/>
        <w:tabs>
          <w:tab w:val="left" w:pos="360"/>
          <w:tab w:val="left" w:pos="2160"/>
        </w:tabs>
        <w:ind w:left="270"/>
        <w:contextualSpacing/>
        <w:rPr>
          <w:rFonts w:asciiTheme="minorHAnsi" w:hAnsiTheme="minorHAnsi"/>
          <w:sz w:val="20"/>
          <w:szCs w:val="20"/>
        </w:rPr>
      </w:pPr>
      <w:r w:rsidRPr="007313F0">
        <w:rPr>
          <w:rFonts w:asciiTheme="minorHAnsi" w:hAnsiTheme="minorHAnsi"/>
          <w:sz w:val="20"/>
          <w:szCs w:val="20"/>
        </w:rPr>
        <w:t>Mrs. Henning asked council members to review the Minutes of the September 6, 2017 Council meeting for any additions or corrections.</w:t>
      </w:r>
    </w:p>
    <w:p w:rsidR="00635366" w:rsidRPr="007313F0" w:rsidRDefault="00635366" w:rsidP="00DB4225">
      <w:pPr>
        <w:tabs>
          <w:tab w:val="left" w:pos="1620"/>
        </w:tabs>
        <w:spacing w:after="0" w:line="240" w:lineRule="auto"/>
        <w:ind w:left="1620" w:hanging="1080"/>
        <w:contextualSpacing/>
        <w:rPr>
          <w:sz w:val="20"/>
          <w:szCs w:val="20"/>
        </w:rPr>
      </w:pPr>
      <w:r w:rsidRPr="007313F0">
        <w:rPr>
          <w:rFonts w:eastAsia="Calibri" w:cs="Times New Roman"/>
          <w:sz w:val="20"/>
          <w:szCs w:val="20"/>
        </w:rPr>
        <w:t>MOTION:</w:t>
      </w:r>
      <w:r w:rsidRPr="007313F0">
        <w:rPr>
          <w:rFonts w:eastAsia="Calibri" w:cs="Times New Roman"/>
          <w:sz w:val="20"/>
          <w:szCs w:val="20"/>
        </w:rPr>
        <w:tab/>
        <w:t>Mrs. Marvin moved to approve the minutes of the September 6, 2017 council</w:t>
      </w:r>
      <w:r w:rsidRPr="007313F0">
        <w:rPr>
          <w:sz w:val="20"/>
          <w:szCs w:val="20"/>
        </w:rPr>
        <w:t xml:space="preserve"> meeting. The motion was seconded by Mrs. LeBaron.</w:t>
      </w:r>
    </w:p>
    <w:p w:rsidR="00635366" w:rsidRDefault="00635366" w:rsidP="00DB4225">
      <w:pPr>
        <w:tabs>
          <w:tab w:val="left" w:pos="1620"/>
        </w:tabs>
        <w:spacing w:after="0" w:line="240" w:lineRule="auto"/>
        <w:ind w:left="1620" w:hanging="1080"/>
        <w:contextualSpacing/>
        <w:rPr>
          <w:sz w:val="20"/>
          <w:szCs w:val="20"/>
        </w:rPr>
      </w:pPr>
      <w:r w:rsidRPr="007313F0">
        <w:rPr>
          <w:sz w:val="20"/>
          <w:szCs w:val="20"/>
        </w:rPr>
        <w:t>VOTE:</w:t>
      </w:r>
      <w:r w:rsidRPr="007313F0">
        <w:rPr>
          <w:sz w:val="20"/>
          <w:szCs w:val="20"/>
        </w:rPr>
        <w:tab/>
        <w:t xml:space="preserve">The minutes for the June 6, 2017 meeting were unanimously approved by roll call vote. </w:t>
      </w:r>
    </w:p>
    <w:p w:rsidR="0024022B" w:rsidRDefault="0024022B" w:rsidP="00DB4225">
      <w:pPr>
        <w:tabs>
          <w:tab w:val="left" w:pos="1620"/>
        </w:tabs>
        <w:spacing w:after="0" w:line="240" w:lineRule="auto"/>
        <w:ind w:left="1620" w:hanging="1080"/>
        <w:contextualSpacing/>
        <w:rPr>
          <w:sz w:val="20"/>
          <w:szCs w:val="20"/>
        </w:rPr>
      </w:pPr>
    </w:p>
    <w:p w:rsidR="0024022B" w:rsidRDefault="0024022B" w:rsidP="00DB4225">
      <w:pPr>
        <w:tabs>
          <w:tab w:val="left" w:pos="1620"/>
        </w:tabs>
        <w:spacing w:after="0" w:line="240" w:lineRule="auto"/>
        <w:ind w:left="1620" w:hanging="1080"/>
        <w:contextualSpacing/>
        <w:rPr>
          <w:sz w:val="20"/>
          <w:szCs w:val="20"/>
        </w:rPr>
      </w:pPr>
    </w:p>
    <w:p w:rsidR="0024022B" w:rsidRDefault="0024022B" w:rsidP="00DB4225">
      <w:pPr>
        <w:tabs>
          <w:tab w:val="left" w:pos="1620"/>
        </w:tabs>
        <w:spacing w:after="0" w:line="240" w:lineRule="auto"/>
        <w:ind w:left="1620" w:hanging="1080"/>
        <w:contextualSpacing/>
        <w:rPr>
          <w:sz w:val="20"/>
          <w:szCs w:val="20"/>
        </w:rPr>
      </w:pPr>
    </w:p>
    <w:p w:rsidR="0024022B" w:rsidRPr="007313F0" w:rsidRDefault="0024022B" w:rsidP="00DB4225">
      <w:pPr>
        <w:tabs>
          <w:tab w:val="left" w:pos="1620"/>
        </w:tabs>
        <w:spacing w:after="0" w:line="240" w:lineRule="auto"/>
        <w:ind w:left="1620" w:hanging="1080"/>
        <w:contextualSpacing/>
        <w:rPr>
          <w:sz w:val="20"/>
          <w:szCs w:val="20"/>
        </w:rPr>
      </w:pPr>
    </w:p>
    <w:p w:rsidR="00635366" w:rsidRPr="007313F0" w:rsidRDefault="00635366" w:rsidP="004D689E">
      <w:pPr>
        <w:tabs>
          <w:tab w:val="left" w:pos="1800"/>
        </w:tabs>
        <w:spacing w:after="0" w:line="240" w:lineRule="auto"/>
        <w:contextualSpacing/>
        <w:rPr>
          <w:sz w:val="20"/>
          <w:szCs w:val="20"/>
        </w:rPr>
      </w:pPr>
    </w:p>
    <w:p w:rsidR="004D689E" w:rsidRPr="007313F0" w:rsidRDefault="004D689E"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lastRenderedPageBreak/>
        <w:t>Ratification of Nebraska Cultural Endowment Board Appointment</w:t>
      </w:r>
    </w:p>
    <w:p w:rsidR="00635366" w:rsidRPr="007313F0" w:rsidRDefault="0024022B" w:rsidP="00DB4225">
      <w:pPr>
        <w:keepNext/>
        <w:tabs>
          <w:tab w:val="left" w:pos="540"/>
          <w:tab w:val="right" w:pos="10080"/>
        </w:tabs>
        <w:spacing w:after="0" w:line="240" w:lineRule="auto"/>
        <w:ind w:left="274"/>
        <w:outlineLvl w:val="0"/>
        <w:rPr>
          <w:rFonts w:eastAsia="Times New Roman" w:cs="Times New Roman"/>
          <w:kern w:val="28"/>
          <w:sz w:val="20"/>
          <w:szCs w:val="20"/>
        </w:rPr>
      </w:pPr>
      <w:r>
        <w:rPr>
          <w:rFonts w:eastAsia="Calibri" w:cs="Times New Roman"/>
          <w:sz w:val="20"/>
          <w:szCs w:val="20"/>
        </w:rPr>
        <w:t>Ms. Wise reported</w:t>
      </w:r>
      <w:r w:rsidR="00515920" w:rsidRPr="007313F0">
        <w:rPr>
          <w:rFonts w:eastAsia="Calibri" w:cs="Times New Roman"/>
          <w:sz w:val="20"/>
          <w:szCs w:val="20"/>
        </w:rPr>
        <w:t xml:space="preserve"> that</w:t>
      </w:r>
      <w:r>
        <w:rPr>
          <w:rFonts w:eastAsia="Calibri" w:cs="Times New Roman"/>
          <w:sz w:val="20"/>
          <w:szCs w:val="20"/>
        </w:rPr>
        <w:t xml:space="preserve"> a new</w:t>
      </w:r>
      <w:r w:rsidR="009C1076" w:rsidRPr="007313F0">
        <w:rPr>
          <w:rFonts w:eastAsia="Calibri" w:cs="Times New Roman"/>
          <w:sz w:val="20"/>
          <w:szCs w:val="20"/>
        </w:rPr>
        <w:t xml:space="preserve"> voting director,</w:t>
      </w:r>
      <w:r w:rsidR="007511B3" w:rsidRPr="007313F0">
        <w:rPr>
          <w:rFonts w:eastAsia="Calibri" w:cs="Times New Roman"/>
          <w:sz w:val="20"/>
          <w:szCs w:val="20"/>
        </w:rPr>
        <w:t xml:space="preserve"> David Buntain</w:t>
      </w:r>
      <w:r>
        <w:rPr>
          <w:rFonts w:eastAsia="Calibri" w:cs="Times New Roman"/>
          <w:sz w:val="20"/>
          <w:szCs w:val="20"/>
        </w:rPr>
        <w:t>, had been elected to the NCE Board</w:t>
      </w:r>
      <w:r w:rsidR="007511B3" w:rsidRPr="007313F0">
        <w:rPr>
          <w:rFonts w:eastAsia="Calibri" w:cs="Times New Roman"/>
          <w:sz w:val="20"/>
          <w:szCs w:val="20"/>
        </w:rPr>
        <w:t>. Ms. Wise went</w:t>
      </w:r>
      <w:r w:rsidR="007511B3" w:rsidRPr="007313F0">
        <w:rPr>
          <w:rFonts w:eastAsia="Times New Roman" w:cs="Times New Roman"/>
          <w:kern w:val="28"/>
          <w:sz w:val="20"/>
          <w:szCs w:val="20"/>
        </w:rPr>
        <w:t xml:space="preserve"> over the process and formal acknowledgement so that the NAC board could vote on his approval.</w:t>
      </w:r>
    </w:p>
    <w:p w:rsidR="007511B3" w:rsidRPr="007313F0" w:rsidRDefault="007511B3" w:rsidP="00DB4225">
      <w:pPr>
        <w:tabs>
          <w:tab w:val="left" w:pos="1620"/>
        </w:tabs>
        <w:spacing w:after="0" w:line="240" w:lineRule="auto"/>
        <w:ind w:left="1620" w:hanging="1080"/>
        <w:contextualSpacing/>
        <w:rPr>
          <w:sz w:val="20"/>
          <w:szCs w:val="20"/>
        </w:rPr>
      </w:pPr>
      <w:r w:rsidRPr="007313F0">
        <w:rPr>
          <w:sz w:val="20"/>
          <w:szCs w:val="20"/>
        </w:rPr>
        <w:t>MOTION:</w:t>
      </w:r>
      <w:r w:rsidRPr="007313F0">
        <w:rPr>
          <w:sz w:val="20"/>
          <w:szCs w:val="20"/>
        </w:rPr>
        <w:tab/>
        <w:t>Ms. Pflueger moved to approve Mr. Buntain’s position with the Nebraska Cultural Endowment. The motion was seconded by Mrs. LeBaron.</w:t>
      </w:r>
    </w:p>
    <w:p w:rsidR="007511B3" w:rsidRPr="007313F0" w:rsidRDefault="007511B3" w:rsidP="00DB4225">
      <w:pPr>
        <w:tabs>
          <w:tab w:val="left" w:pos="1620"/>
        </w:tabs>
        <w:spacing w:after="0" w:line="240" w:lineRule="auto"/>
        <w:ind w:left="1620" w:hanging="1080"/>
        <w:contextualSpacing/>
        <w:rPr>
          <w:sz w:val="20"/>
          <w:szCs w:val="20"/>
        </w:rPr>
      </w:pPr>
      <w:r w:rsidRPr="007313F0">
        <w:rPr>
          <w:sz w:val="20"/>
          <w:szCs w:val="20"/>
        </w:rPr>
        <w:t>VOTE:</w:t>
      </w:r>
      <w:r w:rsidRPr="007313F0">
        <w:rPr>
          <w:sz w:val="20"/>
          <w:szCs w:val="20"/>
        </w:rPr>
        <w:tab/>
        <w:t xml:space="preserve">The approval of Mr. Buntain to his position was unanimously approved by roll call vote. </w:t>
      </w:r>
    </w:p>
    <w:p w:rsidR="002A54FA" w:rsidRPr="007313F0" w:rsidRDefault="002A54FA" w:rsidP="002A54FA">
      <w:pPr>
        <w:pStyle w:val="ListParagraph"/>
        <w:tabs>
          <w:tab w:val="left" w:pos="1800"/>
        </w:tabs>
        <w:spacing w:after="0" w:line="240" w:lineRule="auto"/>
        <w:ind w:left="450"/>
        <w:rPr>
          <w:sz w:val="20"/>
          <w:szCs w:val="20"/>
        </w:rPr>
      </w:pPr>
    </w:p>
    <w:p w:rsidR="006C2039" w:rsidRPr="007313F0" w:rsidRDefault="00510636"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Review from the Financial Report</w:t>
      </w:r>
    </w:p>
    <w:p w:rsidR="005F347D" w:rsidRPr="007313F0" w:rsidRDefault="005F347D" w:rsidP="005F347D">
      <w:pPr>
        <w:pStyle w:val="Heading1"/>
        <w:numPr>
          <w:ilvl w:val="0"/>
          <w:numId w:val="11"/>
        </w:numPr>
        <w:spacing w:before="0"/>
        <w:ind w:left="630"/>
        <w:rPr>
          <w:rFonts w:asciiTheme="minorHAnsi" w:eastAsia="Calibri" w:hAnsiTheme="minorHAnsi" w:cstheme="minorHAnsi"/>
          <w:color w:val="auto"/>
          <w:sz w:val="20"/>
          <w:szCs w:val="20"/>
        </w:rPr>
      </w:pPr>
      <w:r w:rsidRPr="007313F0">
        <w:rPr>
          <w:rFonts w:asciiTheme="minorHAnsi" w:eastAsia="Calibri" w:hAnsiTheme="minorHAnsi" w:cstheme="minorHAnsi"/>
          <w:color w:val="auto"/>
          <w:sz w:val="20"/>
          <w:szCs w:val="20"/>
        </w:rPr>
        <w:t>Financial Report</w:t>
      </w:r>
    </w:p>
    <w:p w:rsidR="00FF0D73" w:rsidRPr="00FF0D73" w:rsidRDefault="00FF0D73" w:rsidP="00FF0D73">
      <w:pPr>
        <w:pStyle w:val="NoSpacing"/>
        <w:ind w:left="630"/>
        <w:rPr>
          <w:rStyle w:val="Heading1Char"/>
          <w:rFonts w:asciiTheme="minorHAnsi" w:hAnsiTheme="minorHAnsi" w:cstheme="minorHAnsi"/>
          <w:bCs/>
          <w:color w:val="000000" w:themeColor="text1"/>
          <w:sz w:val="20"/>
          <w:szCs w:val="20"/>
        </w:rPr>
      </w:pPr>
      <w:r w:rsidRPr="00FF0D73">
        <w:rPr>
          <w:rFonts w:asciiTheme="minorHAnsi" w:hAnsiTheme="minorHAnsi" w:cstheme="minorHAnsi"/>
          <w:color w:val="000000" w:themeColor="text1"/>
          <w:sz w:val="20"/>
          <w:szCs w:val="20"/>
        </w:rPr>
        <w:t>Ms. Pflueger asked Mr. Markey to present the financial report.  The Finance Committee met on</w:t>
      </w:r>
      <w:r w:rsidRPr="00FF0D73">
        <w:rPr>
          <w:rStyle w:val="Heading1Char"/>
          <w:rFonts w:asciiTheme="minorHAnsi" w:hAnsiTheme="minorHAnsi" w:cstheme="minorHAnsi"/>
          <w:bCs/>
          <w:color w:val="000000" w:themeColor="text1"/>
          <w:sz w:val="20"/>
          <w:szCs w:val="20"/>
        </w:rPr>
        <w:t xml:space="preserve"> Wednesday, December 6, 2017 and reviewed the materials behind Tab 2 in the Council Book. These materials come forward to the Council with the full approval of the Finance Committee. </w:t>
      </w:r>
    </w:p>
    <w:p w:rsidR="00FF0D73" w:rsidRPr="00FF0D73" w:rsidRDefault="00FF0D73" w:rsidP="00FF0D73">
      <w:pPr>
        <w:pStyle w:val="NoSpacing"/>
        <w:ind w:left="630"/>
        <w:rPr>
          <w:rFonts w:asciiTheme="minorHAnsi" w:hAnsiTheme="minorHAnsi" w:cstheme="minorHAnsi"/>
          <w:color w:val="000000" w:themeColor="text1"/>
          <w:sz w:val="20"/>
          <w:szCs w:val="20"/>
        </w:rPr>
      </w:pPr>
    </w:p>
    <w:p w:rsidR="00FF0D73" w:rsidRPr="00FF0D73" w:rsidRDefault="00FF0D73" w:rsidP="00FF0D73">
      <w:pPr>
        <w:pStyle w:val="NoSpacing"/>
        <w:ind w:left="630"/>
        <w:rPr>
          <w:rStyle w:val="Heading1Char"/>
          <w:rFonts w:asciiTheme="minorHAnsi" w:hAnsiTheme="minorHAnsi" w:cstheme="minorHAnsi"/>
          <w:bCs/>
          <w:color w:val="000000" w:themeColor="text1"/>
          <w:sz w:val="20"/>
          <w:szCs w:val="20"/>
        </w:rPr>
      </w:pPr>
      <w:r w:rsidRPr="00FF0D73">
        <w:rPr>
          <w:rFonts w:asciiTheme="minorHAnsi" w:hAnsiTheme="minorHAnsi" w:cstheme="minorHAnsi"/>
          <w:color w:val="000000" w:themeColor="text1"/>
          <w:sz w:val="20"/>
          <w:szCs w:val="20"/>
        </w:rPr>
        <w:t>NAC internal accounting must reconcile with the State’s accounting which is published in the Allotment Status Report. The agency’s internal accounting is published in the Appropriation Summary. Mr. Markey reported that all numbers agree in all three of</w:t>
      </w:r>
      <w:r w:rsidRPr="00FF0D73">
        <w:rPr>
          <w:rStyle w:val="Heading1Char"/>
          <w:rFonts w:asciiTheme="minorHAnsi" w:hAnsiTheme="minorHAnsi" w:cstheme="minorHAnsi"/>
          <w:bCs/>
          <w:color w:val="000000" w:themeColor="text1"/>
          <w:sz w:val="20"/>
          <w:szCs w:val="20"/>
        </w:rPr>
        <w:t xml:space="preserve"> the programs on both publications</w:t>
      </w:r>
      <w:r w:rsidRPr="00FF0D73">
        <w:rPr>
          <w:rFonts w:asciiTheme="minorHAnsi" w:hAnsiTheme="minorHAnsi" w:cstheme="minorHAnsi"/>
          <w:color w:val="000000" w:themeColor="text1"/>
          <w:sz w:val="20"/>
          <w:szCs w:val="20"/>
        </w:rPr>
        <w:t>. Mr. Markey then reviewed the detailed breakdown for each of the programs, found in the Council Packet on pages on pages 2.9 to 2.11. As a point of comparison between the budget and the actual expenditures, Mr. Markey noted that as of the date of the report, October 31, 2017, the elapsed portion of the fiscal year is 33%.</w:t>
      </w:r>
    </w:p>
    <w:p w:rsidR="00FF0D73" w:rsidRPr="00FF0D73" w:rsidRDefault="00FF0D73" w:rsidP="00FF0D73">
      <w:pPr>
        <w:pStyle w:val="NoSpacing"/>
        <w:ind w:left="630"/>
        <w:rPr>
          <w:rFonts w:asciiTheme="minorHAnsi" w:hAnsiTheme="minorHAnsi" w:cstheme="minorHAnsi"/>
          <w:bCs/>
          <w:color w:val="000000" w:themeColor="text1"/>
          <w:sz w:val="20"/>
          <w:szCs w:val="20"/>
        </w:rPr>
      </w:pPr>
    </w:p>
    <w:p w:rsidR="00FF0D73" w:rsidRPr="00FF0D73" w:rsidRDefault="00FF0D73" w:rsidP="00FF0D73">
      <w:pPr>
        <w:pStyle w:val="NoSpacing"/>
        <w:ind w:left="630"/>
        <w:rPr>
          <w:rFonts w:asciiTheme="minorHAnsi" w:hAnsiTheme="minorHAnsi" w:cstheme="minorHAnsi"/>
          <w:bCs/>
          <w:color w:val="000000" w:themeColor="text1"/>
          <w:sz w:val="20"/>
          <w:szCs w:val="20"/>
        </w:rPr>
      </w:pPr>
      <w:r w:rsidRPr="00FF0D73">
        <w:rPr>
          <w:rFonts w:asciiTheme="minorHAnsi" w:hAnsiTheme="minorHAnsi" w:cstheme="minorHAnsi"/>
          <w:color w:val="000000" w:themeColor="text1"/>
          <w:sz w:val="20"/>
          <w:szCs w:val="20"/>
        </w:rPr>
        <w:t>The</w:t>
      </w:r>
      <w:r w:rsidRPr="00FF0D73">
        <w:rPr>
          <w:rFonts w:asciiTheme="minorHAnsi" w:hAnsiTheme="minorHAnsi" w:cstheme="minorHAnsi"/>
          <w:bCs/>
          <w:color w:val="000000" w:themeColor="text1"/>
          <w:sz w:val="20"/>
          <w:szCs w:val="20"/>
        </w:rPr>
        <w:t xml:space="preserve"> Administration expenditures detail (Programs 326 &amp; 329) shows that the agency has thus far this fiscal year expended $265,628 or 29% of the annual budget. Mr. Markey noted that the Salaries line was more than 33% because of the retirement payouts for Marty Skomal and Deb Bunting at the beginning of the fiscal year.</w:t>
      </w:r>
    </w:p>
    <w:p w:rsidR="00FF0D73" w:rsidRPr="00FF0D73" w:rsidRDefault="00FF0D73" w:rsidP="00FF0D73">
      <w:pPr>
        <w:pStyle w:val="NoSpacing"/>
        <w:ind w:left="630"/>
        <w:rPr>
          <w:rFonts w:asciiTheme="minorHAnsi" w:hAnsiTheme="minorHAnsi" w:cstheme="minorHAnsi"/>
          <w:bCs/>
          <w:color w:val="000000" w:themeColor="text1"/>
          <w:sz w:val="20"/>
          <w:szCs w:val="20"/>
        </w:rPr>
      </w:pPr>
    </w:p>
    <w:p w:rsidR="00FF0D73" w:rsidRPr="00FF0D73" w:rsidRDefault="00FF0D73" w:rsidP="00FF0D73">
      <w:pPr>
        <w:pStyle w:val="NoSpacing"/>
        <w:ind w:left="630"/>
        <w:rPr>
          <w:rFonts w:asciiTheme="minorHAnsi" w:hAnsiTheme="minorHAnsi" w:cstheme="minorHAnsi"/>
          <w:color w:val="000000" w:themeColor="text1"/>
          <w:sz w:val="20"/>
          <w:szCs w:val="20"/>
        </w:rPr>
      </w:pPr>
      <w:r w:rsidRPr="00FF0D73">
        <w:rPr>
          <w:rFonts w:asciiTheme="minorHAnsi" w:hAnsiTheme="minorHAnsi" w:cstheme="minorHAnsi"/>
          <w:color w:val="000000" w:themeColor="text1"/>
          <w:sz w:val="20"/>
          <w:szCs w:val="20"/>
        </w:rPr>
        <w:t xml:space="preserve">The Grants &amp; Initiatives detail (Program 327) shows that </w:t>
      </w:r>
      <w:r w:rsidRPr="00FF0D73">
        <w:rPr>
          <w:rFonts w:asciiTheme="minorHAnsi" w:hAnsiTheme="minorHAnsi" w:cstheme="minorHAnsi"/>
          <w:bCs/>
          <w:color w:val="000000" w:themeColor="text1"/>
          <w:sz w:val="20"/>
          <w:szCs w:val="20"/>
        </w:rPr>
        <w:t xml:space="preserve">the agency has thus far this fiscal year expended $790,430 or 50% of the annual budget. </w:t>
      </w:r>
      <w:r w:rsidRPr="00FF0D73">
        <w:rPr>
          <w:rFonts w:asciiTheme="minorHAnsi" w:hAnsiTheme="minorHAnsi" w:cstheme="minorHAnsi"/>
          <w:color w:val="000000" w:themeColor="text1"/>
          <w:sz w:val="20"/>
          <w:szCs w:val="20"/>
        </w:rPr>
        <w:t>Mr. Markey noted that all grant categories are where they should be at this time of the year.</w:t>
      </w:r>
    </w:p>
    <w:p w:rsidR="00FF0D73" w:rsidRPr="00FF0D73" w:rsidRDefault="00FF0D73" w:rsidP="00FF0D73">
      <w:pPr>
        <w:pStyle w:val="NoSpacing"/>
        <w:ind w:left="630"/>
        <w:rPr>
          <w:rFonts w:asciiTheme="minorHAnsi" w:hAnsiTheme="minorHAnsi" w:cstheme="minorHAnsi"/>
          <w:color w:val="000000" w:themeColor="text1"/>
          <w:sz w:val="20"/>
          <w:szCs w:val="20"/>
        </w:rPr>
      </w:pPr>
    </w:p>
    <w:p w:rsidR="00FF0D73" w:rsidRPr="00FF0D73" w:rsidRDefault="00FF0D73" w:rsidP="00FF0D73">
      <w:pPr>
        <w:pStyle w:val="NoSpacing"/>
        <w:ind w:left="630"/>
        <w:rPr>
          <w:rFonts w:asciiTheme="minorHAnsi" w:hAnsiTheme="minorHAnsi" w:cstheme="minorHAnsi"/>
          <w:color w:val="000000" w:themeColor="text1"/>
          <w:sz w:val="20"/>
          <w:szCs w:val="20"/>
        </w:rPr>
      </w:pPr>
      <w:r w:rsidRPr="00FF0D73">
        <w:rPr>
          <w:rFonts w:asciiTheme="minorHAnsi" w:hAnsiTheme="minorHAnsi" w:cstheme="minorHAnsi"/>
          <w:color w:val="000000" w:themeColor="text1"/>
          <w:sz w:val="20"/>
          <w:szCs w:val="20"/>
        </w:rPr>
        <w:t>The Cultural Preservation Endowment Fund (CPEF) detail shows that, to date, drawdowns of earnings from the CPEF equal $409,491. The seventy-percent distribution to NAC Development Corporation for NAC programs equals $286,644.  The last reported balance of the fund was $10,046,668 on October 31, 2017. Mr. Markey noted that it is the practice of the CPEF committee, which includes the directors of the Arts Council, Humanities Nebraska and the NE Cultural Endowment, to draw down the earnings from the fund only when they exceed $100,000.  For that reason, the committee chose to wait until next month’s report.</w:t>
      </w:r>
    </w:p>
    <w:p w:rsidR="0087695A" w:rsidRDefault="0087695A" w:rsidP="0087695A">
      <w:pPr>
        <w:pStyle w:val="ListParagraph"/>
        <w:spacing w:after="0" w:line="240" w:lineRule="auto"/>
        <w:ind w:left="630"/>
        <w:rPr>
          <w:rFonts w:eastAsia="Calibri" w:cstheme="minorHAnsi"/>
          <w:sz w:val="20"/>
          <w:szCs w:val="20"/>
        </w:rPr>
      </w:pPr>
    </w:p>
    <w:p w:rsidR="006C2039" w:rsidRPr="0087695A" w:rsidRDefault="00690562" w:rsidP="0087695A">
      <w:pPr>
        <w:pStyle w:val="ListParagraph"/>
        <w:numPr>
          <w:ilvl w:val="0"/>
          <w:numId w:val="11"/>
        </w:numPr>
        <w:spacing w:after="0" w:line="240" w:lineRule="auto"/>
        <w:ind w:left="630"/>
        <w:rPr>
          <w:rFonts w:eastAsia="Calibri" w:cstheme="minorHAnsi"/>
          <w:sz w:val="20"/>
          <w:szCs w:val="20"/>
        </w:rPr>
      </w:pPr>
      <w:r w:rsidRPr="007313F0">
        <w:rPr>
          <w:rFonts w:eastAsia="Calibri" w:cstheme="minorHAnsi"/>
          <w:sz w:val="20"/>
          <w:szCs w:val="20"/>
        </w:rPr>
        <w:t>B</w:t>
      </w:r>
      <w:r w:rsidRPr="0087695A">
        <w:rPr>
          <w:rFonts w:eastAsia="Calibri" w:cstheme="minorHAnsi"/>
          <w:sz w:val="20"/>
          <w:szCs w:val="20"/>
        </w:rPr>
        <w:t>udget Reduction Plan</w:t>
      </w:r>
    </w:p>
    <w:p w:rsidR="00690562" w:rsidRPr="007313F0" w:rsidRDefault="00690562" w:rsidP="00DB4225">
      <w:pPr>
        <w:spacing w:after="0" w:line="240" w:lineRule="auto"/>
        <w:ind w:left="630"/>
        <w:rPr>
          <w:rFonts w:eastAsia="Calibri" w:cstheme="minorHAnsi"/>
          <w:sz w:val="20"/>
          <w:szCs w:val="20"/>
        </w:rPr>
      </w:pPr>
      <w:r w:rsidRPr="007313F0">
        <w:rPr>
          <w:rFonts w:eastAsia="Calibri" w:cstheme="minorHAnsi"/>
          <w:sz w:val="20"/>
          <w:szCs w:val="20"/>
        </w:rPr>
        <w:t xml:space="preserve">Mr. Markey then explained that the Governor is asking for a 1% reduction per quarter </w:t>
      </w:r>
      <w:r w:rsidR="00A47F74">
        <w:rPr>
          <w:rFonts w:eastAsia="Calibri" w:cstheme="minorHAnsi"/>
          <w:sz w:val="20"/>
          <w:szCs w:val="20"/>
        </w:rPr>
        <w:t xml:space="preserve">from </w:t>
      </w:r>
      <w:r w:rsidRPr="007313F0">
        <w:rPr>
          <w:rFonts w:eastAsia="Calibri" w:cstheme="minorHAnsi"/>
          <w:sz w:val="20"/>
          <w:szCs w:val="20"/>
        </w:rPr>
        <w:t>all agencies</w:t>
      </w:r>
      <w:r w:rsidR="00A47F74">
        <w:rPr>
          <w:rFonts w:eastAsia="Calibri" w:cstheme="minorHAnsi"/>
          <w:sz w:val="20"/>
          <w:szCs w:val="20"/>
        </w:rPr>
        <w:t xml:space="preserve"> for the final two quarters of the fiscal year</w:t>
      </w:r>
      <w:r w:rsidRPr="007313F0">
        <w:rPr>
          <w:rFonts w:eastAsia="Calibri" w:cstheme="minorHAnsi"/>
          <w:sz w:val="20"/>
          <w:szCs w:val="20"/>
        </w:rPr>
        <w:t xml:space="preserve">. </w:t>
      </w:r>
      <w:r w:rsidR="00A47F74">
        <w:rPr>
          <w:rFonts w:eastAsia="Calibri" w:cstheme="minorHAnsi"/>
          <w:sz w:val="20"/>
          <w:szCs w:val="20"/>
        </w:rPr>
        <w:t>In Program 326, this cut will come in Special Initiatives</w:t>
      </w:r>
      <w:r w:rsidRPr="007313F0">
        <w:rPr>
          <w:rFonts w:eastAsia="Calibri" w:cstheme="minorHAnsi"/>
          <w:sz w:val="20"/>
          <w:szCs w:val="20"/>
        </w:rPr>
        <w:t>. There</w:t>
      </w:r>
      <w:r w:rsidR="0045741C" w:rsidRPr="007313F0">
        <w:rPr>
          <w:rFonts w:eastAsia="Calibri" w:cstheme="minorHAnsi"/>
          <w:sz w:val="20"/>
          <w:szCs w:val="20"/>
        </w:rPr>
        <w:t xml:space="preserve"> will not be as many outreach op</w:t>
      </w:r>
      <w:r w:rsidRPr="007313F0">
        <w:rPr>
          <w:rFonts w:eastAsia="Calibri" w:cstheme="minorHAnsi"/>
          <w:sz w:val="20"/>
          <w:szCs w:val="20"/>
        </w:rPr>
        <w:t>po</w:t>
      </w:r>
      <w:r w:rsidR="0045741C" w:rsidRPr="007313F0">
        <w:rPr>
          <w:rFonts w:eastAsia="Calibri" w:cstheme="minorHAnsi"/>
          <w:sz w:val="20"/>
          <w:szCs w:val="20"/>
        </w:rPr>
        <w:t>r</w:t>
      </w:r>
      <w:r w:rsidRPr="007313F0">
        <w:rPr>
          <w:rFonts w:eastAsia="Calibri" w:cstheme="minorHAnsi"/>
          <w:sz w:val="20"/>
          <w:szCs w:val="20"/>
        </w:rPr>
        <w:t>tunities</w:t>
      </w:r>
      <w:r w:rsidR="0045741C" w:rsidRPr="007313F0">
        <w:rPr>
          <w:rFonts w:eastAsia="Calibri" w:cstheme="minorHAnsi"/>
          <w:sz w:val="20"/>
          <w:szCs w:val="20"/>
        </w:rPr>
        <w:t xml:space="preserve">. </w:t>
      </w:r>
      <w:r w:rsidR="00A47F74">
        <w:rPr>
          <w:rFonts w:eastAsia="Calibri" w:cstheme="minorHAnsi"/>
          <w:sz w:val="20"/>
          <w:szCs w:val="20"/>
        </w:rPr>
        <w:t>In Program 327, cuts will be made to our Basic Support Grants and Contractual Partnerships</w:t>
      </w:r>
      <w:r w:rsidR="0045741C" w:rsidRPr="007313F0">
        <w:rPr>
          <w:rFonts w:eastAsia="Calibri" w:cstheme="minorHAnsi"/>
          <w:sz w:val="20"/>
          <w:szCs w:val="20"/>
        </w:rPr>
        <w:t>. We are asking them to take the cut with us so that they are hopefully compelled to advocate for the arts with their elected officials.</w:t>
      </w:r>
    </w:p>
    <w:p w:rsidR="0045741C" w:rsidRPr="007313F0" w:rsidRDefault="0045741C" w:rsidP="00690562">
      <w:pPr>
        <w:spacing w:after="0" w:line="240" w:lineRule="auto"/>
        <w:ind w:left="720"/>
        <w:rPr>
          <w:rFonts w:eastAsia="Calibri" w:cstheme="minorHAnsi"/>
          <w:sz w:val="20"/>
          <w:szCs w:val="20"/>
        </w:rPr>
      </w:pPr>
    </w:p>
    <w:p w:rsidR="0045741C" w:rsidRPr="007313F0" w:rsidRDefault="0045741C" w:rsidP="00DB4225">
      <w:pPr>
        <w:pStyle w:val="ListParagraph"/>
        <w:numPr>
          <w:ilvl w:val="0"/>
          <w:numId w:val="11"/>
        </w:numPr>
        <w:spacing w:after="0" w:line="240" w:lineRule="auto"/>
        <w:ind w:left="630"/>
        <w:rPr>
          <w:rFonts w:eastAsia="Calibri" w:cstheme="minorHAnsi"/>
          <w:sz w:val="20"/>
          <w:szCs w:val="20"/>
        </w:rPr>
      </w:pPr>
      <w:r w:rsidRPr="007313F0">
        <w:rPr>
          <w:rFonts w:eastAsia="Calibri" w:cstheme="minorHAnsi"/>
          <w:sz w:val="20"/>
          <w:szCs w:val="20"/>
        </w:rPr>
        <w:t>Report from NAC Development Corp.</w:t>
      </w:r>
      <w:r w:rsidRPr="007313F0">
        <w:rPr>
          <w:rFonts w:eastAsia="Calibri" w:cstheme="minorHAnsi"/>
          <w:sz w:val="20"/>
          <w:szCs w:val="20"/>
        </w:rPr>
        <w:tab/>
      </w:r>
    </w:p>
    <w:p w:rsidR="0045741C" w:rsidRPr="007313F0" w:rsidRDefault="007313F0" w:rsidP="00DB4225">
      <w:pPr>
        <w:spacing w:after="0" w:line="240" w:lineRule="auto"/>
        <w:ind w:left="630"/>
        <w:rPr>
          <w:rFonts w:eastAsia="Calibri" w:cstheme="minorHAnsi"/>
          <w:sz w:val="20"/>
          <w:szCs w:val="20"/>
        </w:rPr>
      </w:pPr>
      <w:r>
        <w:rPr>
          <w:rFonts w:eastAsia="Calibri" w:cstheme="minorHAnsi"/>
          <w:sz w:val="20"/>
          <w:szCs w:val="20"/>
        </w:rPr>
        <w:t>Mr. Markey presented a brief repor</w:t>
      </w:r>
      <w:r w:rsidR="0024022B">
        <w:rPr>
          <w:rFonts w:eastAsia="Calibri" w:cstheme="minorHAnsi"/>
          <w:sz w:val="20"/>
          <w:szCs w:val="20"/>
        </w:rPr>
        <w:t>t on the NAC Development Corp</w:t>
      </w:r>
      <w:r>
        <w:rPr>
          <w:rFonts w:eastAsia="Calibri" w:cstheme="minorHAnsi"/>
          <w:sz w:val="20"/>
          <w:szCs w:val="20"/>
        </w:rPr>
        <w:t xml:space="preserve"> and explained </w:t>
      </w:r>
      <w:r w:rsidR="00A47F74">
        <w:rPr>
          <w:rFonts w:eastAsia="Calibri" w:cstheme="minorHAnsi"/>
          <w:sz w:val="20"/>
          <w:szCs w:val="20"/>
        </w:rPr>
        <w:t>that the Council</w:t>
      </w:r>
      <w:r w:rsidR="0045741C" w:rsidRPr="007313F0">
        <w:rPr>
          <w:rFonts w:eastAsia="Calibri" w:cstheme="minorHAnsi"/>
          <w:sz w:val="20"/>
          <w:szCs w:val="20"/>
        </w:rPr>
        <w:t xml:space="preserve"> </w:t>
      </w:r>
      <w:r w:rsidR="00A47F74">
        <w:rPr>
          <w:rFonts w:eastAsia="Calibri" w:cstheme="minorHAnsi"/>
          <w:sz w:val="20"/>
          <w:szCs w:val="20"/>
        </w:rPr>
        <w:t>ratifies</w:t>
      </w:r>
      <w:r>
        <w:rPr>
          <w:rFonts w:eastAsia="Calibri" w:cstheme="minorHAnsi"/>
          <w:sz w:val="20"/>
          <w:szCs w:val="20"/>
        </w:rPr>
        <w:t xml:space="preserve"> </w:t>
      </w:r>
      <w:r w:rsidR="00F51283" w:rsidRPr="007313F0">
        <w:rPr>
          <w:rFonts w:eastAsia="Calibri" w:cstheme="minorHAnsi"/>
          <w:sz w:val="20"/>
          <w:szCs w:val="20"/>
        </w:rPr>
        <w:t xml:space="preserve">the </w:t>
      </w:r>
      <w:r w:rsidR="00A47F74">
        <w:rPr>
          <w:rFonts w:eastAsia="Calibri" w:cstheme="minorHAnsi"/>
          <w:sz w:val="20"/>
          <w:szCs w:val="20"/>
        </w:rPr>
        <w:t xml:space="preserve">appointments to the </w:t>
      </w:r>
      <w:r w:rsidR="00F51283" w:rsidRPr="007313F0">
        <w:rPr>
          <w:rFonts w:eastAsia="Calibri" w:cstheme="minorHAnsi"/>
          <w:sz w:val="20"/>
          <w:szCs w:val="20"/>
        </w:rPr>
        <w:t>NAC DC board.</w:t>
      </w:r>
    </w:p>
    <w:p w:rsidR="00690562" w:rsidRPr="007313F0" w:rsidRDefault="00F51283" w:rsidP="00F51283">
      <w:pPr>
        <w:pStyle w:val="ListParagraph"/>
        <w:spacing w:after="0" w:line="240" w:lineRule="auto"/>
        <w:rPr>
          <w:rFonts w:eastAsia="Calibri" w:cstheme="minorHAnsi"/>
          <w:sz w:val="20"/>
          <w:szCs w:val="20"/>
        </w:rPr>
      </w:pPr>
      <w:r w:rsidRPr="007313F0">
        <w:rPr>
          <w:rFonts w:eastAsia="Calibri" w:cstheme="minorHAnsi"/>
          <w:sz w:val="20"/>
          <w:szCs w:val="20"/>
        </w:rPr>
        <w:tab/>
      </w:r>
    </w:p>
    <w:p w:rsidR="00F51283" w:rsidRPr="007313F0" w:rsidRDefault="00F33D3E" w:rsidP="002A54FA">
      <w:pPr>
        <w:spacing w:after="0" w:line="240" w:lineRule="auto"/>
        <w:ind w:left="1800" w:hanging="1170"/>
        <w:rPr>
          <w:rFonts w:eastAsia="Calibri" w:cstheme="minorHAnsi"/>
          <w:sz w:val="20"/>
          <w:szCs w:val="20"/>
        </w:rPr>
      </w:pPr>
      <w:r w:rsidRPr="007313F0">
        <w:rPr>
          <w:sz w:val="20"/>
          <w:szCs w:val="20"/>
        </w:rPr>
        <w:t>MOTION:</w:t>
      </w:r>
      <w:r w:rsidRPr="007313F0">
        <w:rPr>
          <w:sz w:val="20"/>
          <w:szCs w:val="20"/>
        </w:rPr>
        <w:tab/>
      </w:r>
      <w:r w:rsidR="00F51283" w:rsidRPr="007313F0">
        <w:rPr>
          <w:sz w:val="20"/>
          <w:szCs w:val="20"/>
        </w:rPr>
        <w:t>M</w:t>
      </w:r>
      <w:r w:rsidR="00160C5C" w:rsidRPr="007313F0">
        <w:rPr>
          <w:sz w:val="20"/>
          <w:szCs w:val="20"/>
        </w:rPr>
        <w:t>r. Drickey moved to</w:t>
      </w:r>
      <w:r w:rsidR="00160C5C" w:rsidRPr="007313F0">
        <w:rPr>
          <w:rFonts w:eastAsia="Calibri" w:cstheme="minorHAnsi"/>
          <w:sz w:val="20"/>
          <w:szCs w:val="20"/>
        </w:rPr>
        <w:t xml:space="preserve"> ratify appointments </w:t>
      </w:r>
      <w:r w:rsidR="00A47F74">
        <w:rPr>
          <w:rFonts w:eastAsia="Calibri" w:cstheme="minorHAnsi"/>
          <w:sz w:val="20"/>
          <w:szCs w:val="20"/>
        </w:rPr>
        <w:t xml:space="preserve">to the NAC Development Board </w:t>
      </w:r>
      <w:r w:rsidR="00160C5C" w:rsidRPr="007313F0">
        <w:rPr>
          <w:rFonts w:eastAsia="Calibri" w:cstheme="minorHAnsi"/>
          <w:sz w:val="20"/>
          <w:szCs w:val="20"/>
        </w:rPr>
        <w:t xml:space="preserve">of Tim Hart, Mark Laughlin, Kathy Kuszak, </w:t>
      </w:r>
      <w:r w:rsidR="00A47F74">
        <w:rPr>
          <w:rFonts w:eastAsia="Calibri" w:cstheme="minorHAnsi"/>
          <w:sz w:val="20"/>
          <w:szCs w:val="20"/>
        </w:rPr>
        <w:t xml:space="preserve">Kathy LeBaron, Paula Pfueger </w:t>
      </w:r>
      <w:r w:rsidR="00160C5C" w:rsidRPr="007313F0">
        <w:rPr>
          <w:rFonts w:eastAsia="Calibri" w:cstheme="minorHAnsi"/>
          <w:sz w:val="20"/>
          <w:szCs w:val="20"/>
        </w:rPr>
        <w:t>and Candy Henning</w:t>
      </w:r>
      <w:r w:rsidR="00F51283" w:rsidRPr="007313F0">
        <w:rPr>
          <w:sz w:val="20"/>
          <w:szCs w:val="20"/>
        </w:rPr>
        <w:t xml:space="preserve">. The motion was seconded </w:t>
      </w:r>
      <w:r w:rsidR="00160C5C" w:rsidRPr="007313F0">
        <w:rPr>
          <w:sz w:val="20"/>
          <w:szCs w:val="20"/>
        </w:rPr>
        <w:t>by Mrs. Wright</w:t>
      </w:r>
      <w:r w:rsidR="00F51283" w:rsidRPr="007313F0">
        <w:rPr>
          <w:sz w:val="20"/>
          <w:szCs w:val="20"/>
        </w:rPr>
        <w:t>.</w:t>
      </w:r>
    </w:p>
    <w:p w:rsidR="00F51283" w:rsidRPr="007313F0" w:rsidRDefault="00F51283" w:rsidP="002A54FA">
      <w:pPr>
        <w:tabs>
          <w:tab w:val="left" w:pos="1800"/>
        </w:tabs>
        <w:spacing w:after="0" w:line="240" w:lineRule="auto"/>
        <w:ind w:left="1620" w:hanging="990"/>
        <w:contextualSpacing/>
        <w:rPr>
          <w:sz w:val="20"/>
          <w:szCs w:val="20"/>
        </w:rPr>
      </w:pPr>
      <w:r w:rsidRPr="007313F0">
        <w:rPr>
          <w:sz w:val="20"/>
          <w:szCs w:val="20"/>
        </w:rPr>
        <w:t>VOTE:</w:t>
      </w:r>
      <w:r w:rsidRPr="007313F0">
        <w:rPr>
          <w:sz w:val="20"/>
          <w:szCs w:val="20"/>
        </w:rPr>
        <w:tab/>
      </w:r>
      <w:r w:rsidR="00DB4225" w:rsidRPr="007313F0">
        <w:rPr>
          <w:sz w:val="20"/>
          <w:szCs w:val="20"/>
        </w:rPr>
        <w:tab/>
      </w:r>
      <w:r w:rsidR="00160C5C" w:rsidRPr="007313F0">
        <w:rPr>
          <w:sz w:val="20"/>
          <w:szCs w:val="20"/>
        </w:rPr>
        <w:t xml:space="preserve">The ratification </w:t>
      </w:r>
      <w:r w:rsidRPr="007313F0">
        <w:rPr>
          <w:sz w:val="20"/>
          <w:szCs w:val="20"/>
        </w:rPr>
        <w:t xml:space="preserve">was unanimously approved by roll call vote. </w:t>
      </w:r>
    </w:p>
    <w:p w:rsidR="002A54FA" w:rsidRPr="007313F0" w:rsidRDefault="002A54FA" w:rsidP="002A54FA">
      <w:pPr>
        <w:pStyle w:val="ListParagraph"/>
        <w:tabs>
          <w:tab w:val="left" w:pos="1800"/>
        </w:tabs>
        <w:spacing w:after="0" w:line="240" w:lineRule="auto"/>
        <w:ind w:left="450"/>
        <w:rPr>
          <w:sz w:val="20"/>
          <w:szCs w:val="20"/>
        </w:rPr>
      </w:pPr>
    </w:p>
    <w:p w:rsidR="006C2039" w:rsidRPr="007313F0" w:rsidRDefault="00160C5C"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Grant Programs</w:t>
      </w:r>
    </w:p>
    <w:p w:rsidR="00160C5C" w:rsidRDefault="0024022B" w:rsidP="00DB4225">
      <w:pPr>
        <w:spacing w:after="0" w:line="240" w:lineRule="auto"/>
        <w:ind w:left="270"/>
        <w:rPr>
          <w:rFonts w:eastAsia="Calibri" w:cstheme="minorHAnsi"/>
          <w:sz w:val="20"/>
          <w:szCs w:val="20"/>
        </w:rPr>
      </w:pPr>
      <w:r>
        <w:rPr>
          <w:rFonts w:eastAsia="Calibri" w:cstheme="minorHAnsi"/>
          <w:sz w:val="20"/>
          <w:szCs w:val="20"/>
        </w:rPr>
        <w:t xml:space="preserve">Anne Alston provided an </w:t>
      </w:r>
      <w:r w:rsidR="00160C5C" w:rsidRPr="007313F0">
        <w:rPr>
          <w:rFonts w:eastAsia="Calibri" w:cstheme="minorHAnsi"/>
          <w:sz w:val="20"/>
          <w:szCs w:val="20"/>
        </w:rPr>
        <w:t xml:space="preserve">explanation of the Arts Education Grants, Arts Project Grants, Annual Series and Events, Artist in Schools, Floating Deadlines, as well as an informal reading of the next panel dates. The board looked over the material presented to them for each grant category and were made aware of the </w:t>
      </w:r>
      <w:r>
        <w:rPr>
          <w:rFonts w:eastAsia="Calibri" w:cstheme="minorHAnsi"/>
          <w:sz w:val="20"/>
          <w:szCs w:val="20"/>
        </w:rPr>
        <w:t>review panelists’ recommendations for funding in each category.</w:t>
      </w:r>
    </w:p>
    <w:p w:rsidR="005C3B16" w:rsidRPr="007313F0" w:rsidRDefault="005C3B16" w:rsidP="00DB4225">
      <w:pPr>
        <w:spacing w:after="0" w:line="240" w:lineRule="auto"/>
        <w:ind w:left="270"/>
        <w:rPr>
          <w:rFonts w:eastAsia="Calibri" w:cstheme="minorHAnsi"/>
          <w:sz w:val="20"/>
          <w:szCs w:val="20"/>
        </w:rPr>
      </w:pPr>
    </w:p>
    <w:p w:rsidR="00160C5C" w:rsidRPr="007313F0" w:rsidRDefault="00160C5C" w:rsidP="00DB4225">
      <w:pPr>
        <w:spacing w:after="0" w:line="240" w:lineRule="auto"/>
        <w:ind w:left="270"/>
        <w:rPr>
          <w:rFonts w:eastAsia="Calibri" w:cstheme="minorHAnsi"/>
          <w:sz w:val="20"/>
          <w:szCs w:val="20"/>
        </w:rPr>
      </w:pPr>
      <w:r w:rsidRPr="007313F0">
        <w:rPr>
          <w:rFonts w:eastAsia="Calibri" w:cstheme="minorHAnsi"/>
          <w:sz w:val="20"/>
          <w:szCs w:val="20"/>
        </w:rPr>
        <w:t>Mr. Drickey asked for help understanding why grantees with a higher score might be receiving less funds for the same grant category than someone with a lesser score. It was</w:t>
      </w:r>
      <w:r w:rsidR="0024022B">
        <w:rPr>
          <w:rFonts w:eastAsia="Calibri" w:cstheme="minorHAnsi"/>
          <w:sz w:val="20"/>
          <w:szCs w:val="20"/>
        </w:rPr>
        <w:t xml:space="preserve"> explained by Mrs. Alston that </w:t>
      </w:r>
      <w:r w:rsidR="00B15EE1" w:rsidRPr="007313F0">
        <w:rPr>
          <w:rFonts w:eastAsia="Calibri" w:cstheme="minorHAnsi"/>
          <w:sz w:val="20"/>
          <w:szCs w:val="20"/>
        </w:rPr>
        <w:t xml:space="preserve">a formula is </w:t>
      </w:r>
      <w:r w:rsidR="0024022B">
        <w:rPr>
          <w:rFonts w:eastAsia="Calibri" w:cstheme="minorHAnsi"/>
          <w:sz w:val="20"/>
          <w:szCs w:val="20"/>
        </w:rPr>
        <w:t xml:space="preserve">used, </w:t>
      </w:r>
      <w:r w:rsidR="00B15EE1" w:rsidRPr="007313F0">
        <w:rPr>
          <w:rFonts w:eastAsia="Calibri" w:cstheme="minorHAnsi"/>
          <w:sz w:val="20"/>
          <w:szCs w:val="20"/>
        </w:rPr>
        <w:t>made up not only of the score but the requested amount and the number of grants being looked at for funding in a given category.</w:t>
      </w:r>
    </w:p>
    <w:p w:rsidR="002A54FA" w:rsidRPr="007313F0" w:rsidRDefault="002A54FA" w:rsidP="00DB4225">
      <w:pPr>
        <w:spacing w:after="0" w:line="240" w:lineRule="auto"/>
        <w:ind w:left="270"/>
        <w:rPr>
          <w:rFonts w:eastAsia="Calibri" w:cstheme="minorHAnsi"/>
          <w:sz w:val="20"/>
          <w:szCs w:val="20"/>
        </w:rPr>
      </w:pPr>
    </w:p>
    <w:p w:rsidR="00F33D3E" w:rsidRPr="007313F0" w:rsidRDefault="00F33D3E" w:rsidP="00DB4225">
      <w:pPr>
        <w:spacing w:after="0" w:line="240" w:lineRule="auto"/>
        <w:ind w:left="270"/>
        <w:rPr>
          <w:rFonts w:eastAsia="Calibri" w:cstheme="minorHAnsi"/>
          <w:sz w:val="20"/>
          <w:szCs w:val="20"/>
        </w:rPr>
      </w:pPr>
      <w:r w:rsidRPr="007313F0">
        <w:rPr>
          <w:rFonts w:eastAsia="Calibri" w:cstheme="minorHAnsi"/>
          <w:sz w:val="20"/>
          <w:szCs w:val="20"/>
        </w:rPr>
        <w:t xml:space="preserve">After a full discussion of each panel and each panel’s </w:t>
      </w:r>
      <w:r w:rsidR="0024022B">
        <w:rPr>
          <w:rFonts w:eastAsia="Calibri" w:cstheme="minorHAnsi"/>
          <w:sz w:val="20"/>
          <w:szCs w:val="20"/>
        </w:rPr>
        <w:t>recommendations, a series a votes were taken to approve the recommendations</w:t>
      </w:r>
      <w:r w:rsidRPr="007313F0">
        <w:rPr>
          <w:rFonts w:eastAsia="Calibri" w:cstheme="minorHAnsi"/>
          <w:sz w:val="20"/>
          <w:szCs w:val="20"/>
        </w:rPr>
        <w:t>.</w:t>
      </w:r>
    </w:p>
    <w:p w:rsidR="00F33D3E" w:rsidRPr="007313F0" w:rsidRDefault="00F33D3E" w:rsidP="00F33D3E">
      <w:pPr>
        <w:spacing w:after="0" w:line="240" w:lineRule="auto"/>
        <w:ind w:left="450"/>
        <w:rPr>
          <w:rFonts w:eastAsia="Calibri" w:cstheme="minorHAnsi"/>
          <w:sz w:val="20"/>
          <w:szCs w:val="20"/>
        </w:rPr>
      </w:pPr>
      <w:r w:rsidRPr="007313F0">
        <w:rPr>
          <w:rFonts w:eastAsia="Calibri" w:cstheme="minorHAnsi"/>
          <w:sz w:val="20"/>
          <w:szCs w:val="20"/>
        </w:rPr>
        <w:tab/>
      </w:r>
    </w:p>
    <w:p w:rsidR="00F33D3E" w:rsidRPr="007313F0" w:rsidRDefault="00F33D3E" w:rsidP="00F33D3E">
      <w:pPr>
        <w:tabs>
          <w:tab w:val="left" w:pos="1800"/>
        </w:tabs>
        <w:spacing w:after="0" w:line="240" w:lineRule="auto"/>
        <w:ind w:left="1800" w:hanging="1080"/>
        <w:contextualSpacing/>
        <w:rPr>
          <w:sz w:val="20"/>
          <w:szCs w:val="20"/>
        </w:rPr>
      </w:pPr>
      <w:r w:rsidRPr="007313F0">
        <w:rPr>
          <w:sz w:val="20"/>
          <w:szCs w:val="20"/>
        </w:rPr>
        <w:t>MOTION:</w:t>
      </w:r>
      <w:r w:rsidRPr="007313F0">
        <w:rPr>
          <w:sz w:val="20"/>
          <w:szCs w:val="20"/>
        </w:rPr>
        <w:tab/>
        <w:t>Mr. Huenergardt</w:t>
      </w:r>
      <w:r w:rsidR="0024022B">
        <w:rPr>
          <w:sz w:val="20"/>
          <w:szCs w:val="20"/>
        </w:rPr>
        <w:t xml:space="preserve"> moved to approve the funding recommendation for the grant application from</w:t>
      </w:r>
      <w:r w:rsidRPr="007313F0">
        <w:rPr>
          <w:sz w:val="20"/>
          <w:szCs w:val="20"/>
        </w:rPr>
        <w:t xml:space="preserve"> Metro Community College. The motion was seconded by Mrs. LeBaron. Melissa Marvin abstained from voting</w:t>
      </w:r>
      <w:bookmarkStart w:id="0" w:name="_GoBack"/>
      <w:bookmarkEnd w:id="0"/>
    </w:p>
    <w:p w:rsidR="00F33D3E" w:rsidRPr="007313F0" w:rsidRDefault="005C3B16" w:rsidP="00F33D3E">
      <w:pPr>
        <w:tabs>
          <w:tab w:val="left" w:pos="1800"/>
        </w:tabs>
        <w:spacing w:after="0" w:line="240" w:lineRule="auto"/>
        <w:ind w:left="1800" w:hanging="1080"/>
        <w:contextualSpacing/>
        <w:rPr>
          <w:sz w:val="20"/>
          <w:szCs w:val="20"/>
        </w:rPr>
      </w:pPr>
      <w:r>
        <w:rPr>
          <w:sz w:val="20"/>
          <w:szCs w:val="20"/>
        </w:rPr>
        <w:t>VOTE:</w:t>
      </w:r>
      <w:r>
        <w:rPr>
          <w:sz w:val="20"/>
          <w:szCs w:val="20"/>
        </w:rPr>
        <w:tab/>
        <w:t>A</w:t>
      </w:r>
      <w:r w:rsidR="00F33D3E" w:rsidRPr="007313F0">
        <w:rPr>
          <w:sz w:val="20"/>
          <w:szCs w:val="20"/>
        </w:rPr>
        <w:t xml:space="preserve">pproval of funding for Metro Community College was unanimously approved by roll call vote. </w:t>
      </w:r>
    </w:p>
    <w:p w:rsidR="006C2039" w:rsidRPr="007313F0" w:rsidRDefault="006C2039" w:rsidP="006C2039">
      <w:pPr>
        <w:spacing w:after="0" w:line="240" w:lineRule="auto"/>
        <w:contextualSpacing/>
        <w:rPr>
          <w:rFonts w:eastAsia="Calibri" w:cstheme="minorHAnsi"/>
          <w:sz w:val="20"/>
          <w:szCs w:val="20"/>
        </w:rPr>
      </w:pPr>
    </w:p>
    <w:p w:rsidR="00F33D3E" w:rsidRPr="007313F0" w:rsidRDefault="00F33D3E" w:rsidP="00F33D3E">
      <w:pPr>
        <w:tabs>
          <w:tab w:val="left" w:pos="1800"/>
        </w:tabs>
        <w:spacing w:after="0" w:line="240" w:lineRule="auto"/>
        <w:ind w:left="1800" w:hanging="1080"/>
        <w:contextualSpacing/>
        <w:rPr>
          <w:sz w:val="20"/>
          <w:szCs w:val="20"/>
        </w:rPr>
      </w:pPr>
      <w:r w:rsidRPr="007313F0">
        <w:rPr>
          <w:sz w:val="20"/>
          <w:szCs w:val="20"/>
        </w:rPr>
        <w:t>MOTION:</w:t>
      </w:r>
      <w:r w:rsidRPr="007313F0">
        <w:rPr>
          <w:sz w:val="20"/>
          <w:szCs w:val="20"/>
        </w:rPr>
        <w:tab/>
        <w:t xml:space="preserve">Mrs. Marvin moved to approve </w:t>
      </w:r>
      <w:r w:rsidR="0024022B">
        <w:rPr>
          <w:sz w:val="20"/>
          <w:szCs w:val="20"/>
        </w:rPr>
        <w:t>the funding recommendation for the grant application from</w:t>
      </w:r>
      <w:r w:rsidR="0024022B" w:rsidRPr="007313F0">
        <w:rPr>
          <w:sz w:val="20"/>
          <w:szCs w:val="20"/>
        </w:rPr>
        <w:t xml:space="preserve"> </w:t>
      </w:r>
      <w:r w:rsidR="00545BEE" w:rsidRPr="007313F0">
        <w:rPr>
          <w:sz w:val="20"/>
          <w:szCs w:val="20"/>
        </w:rPr>
        <w:t>O</w:t>
      </w:r>
      <w:r w:rsidR="00545BEE" w:rsidRPr="007313F0">
        <w:rPr>
          <w:sz w:val="20"/>
          <w:szCs w:val="20"/>
        </w:rPr>
        <w:t xml:space="preserve">maha </w:t>
      </w:r>
      <w:r w:rsidRPr="007313F0">
        <w:rPr>
          <w:sz w:val="20"/>
          <w:szCs w:val="20"/>
        </w:rPr>
        <w:t>Con</w:t>
      </w:r>
      <w:r w:rsidR="00545BEE" w:rsidRPr="007313F0">
        <w:rPr>
          <w:sz w:val="20"/>
          <w:szCs w:val="20"/>
        </w:rPr>
        <w:t>servatory of Music</w:t>
      </w:r>
      <w:r w:rsidRPr="007313F0">
        <w:rPr>
          <w:sz w:val="20"/>
          <w:szCs w:val="20"/>
        </w:rPr>
        <w:t xml:space="preserve">. The motion was seconded </w:t>
      </w:r>
      <w:r w:rsidR="00545BEE" w:rsidRPr="007313F0">
        <w:rPr>
          <w:sz w:val="20"/>
          <w:szCs w:val="20"/>
        </w:rPr>
        <w:t>by Ms. Pflueger</w:t>
      </w:r>
      <w:r w:rsidRPr="007313F0">
        <w:rPr>
          <w:sz w:val="20"/>
          <w:szCs w:val="20"/>
        </w:rPr>
        <w:t>.</w:t>
      </w:r>
      <w:r w:rsidR="00545BEE" w:rsidRPr="007313F0">
        <w:rPr>
          <w:sz w:val="20"/>
          <w:szCs w:val="20"/>
        </w:rPr>
        <w:t xml:space="preserve"> Heather Schneider abstained.</w:t>
      </w:r>
    </w:p>
    <w:p w:rsidR="00F33D3E" w:rsidRPr="007313F0" w:rsidRDefault="005C3B16" w:rsidP="005C3B16">
      <w:pPr>
        <w:tabs>
          <w:tab w:val="left" w:pos="1800"/>
        </w:tabs>
        <w:spacing w:after="0" w:line="240" w:lineRule="auto"/>
        <w:ind w:left="1800" w:right="-270" w:hanging="1080"/>
        <w:contextualSpacing/>
        <w:rPr>
          <w:sz w:val="20"/>
          <w:szCs w:val="20"/>
        </w:rPr>
      </w:pPr>
      <w:r>
        <w:rPr>
          <w:sz w:val="20"/>
          <w:szCs w:val="20"/>
        </w:rPr>
        <w:t>VOTE:</w:t>
      </w:r>
      <w:r>
        <w:rPr>
          <w:sz w:val="20"/>
          <w:szCs w:val="20"/>
        </w:rPr>
        <w:tab/>
        <w:t>A</w:t>
      </w:r>
      <w:r w:rsidR="00545BEE" w:rsidRPr="007313F0">
        <w:rPr>
          <w:sz w:val="20"/>
          <w:szCs w:val="20"/>
        </w:rPr>
        <w:t>pproval of funding for the Omaha Conservatory of Music</w:t>
      </w:r>
      <w:r w:rsidR="00F33D3E" w:rsidRPr="007313F0">
        <w:rPr>
          <w:sz w:val="20"/>
          <w:szCs w:val="20"/>
        </w:rPr>
        <w:t xml:space="preserve"> </w:t>
      </w:r>
      <w:r w:rsidR="00545BEE" w:rsidRPr="007313F0">
        <w:rPr>
          <w:sz w:val="20"/>
          <w:szCs w:val="20"/>
        </w:rPr>
        <w:t xml:space="preserve">was </w:t>
      </w:r>
      <w:r w:rsidR="00F33D3E" w:rsidRPr="007313F0">
        <w:rPr>
          <w:sz w:val="20"/>
          <w:szCs w:val="20"/>
        </w:rPr>
        <w:t xml:space="preserve">unanimously approved by roll call vote. </w:t>
      </w:r>
    </w:p>
    <w:p w:rsidR="00545BEE" w:rsidRPr="007313F0" w:rsidRDefault="00545BEE" w:rsidP="00F33D3E">
      <w:pPr>
        <w:tabs>
          <w:tab w:val="left" w:pos="1800"/>
        </w:tabs>
        <w:spacing w:after="0" w:line="240" w:lineRule="auto"/>
        <w:ind w:left="1800" w:hanging="1080"/>
        <w:contextualSpacing/>
        <w:rPr>
          <w:sz w:val="20"/>
          <w:szCs w:val="20"/>
        </w:rPr>
      </w:pPr>
    </w:p>
    <w:p w:rsidR="00F33D3E" w:rsidRPr="007313F0" w:rsidRDefault="00545BEE" w:rsidP="00F33D3E">
      <w:pPr>
        <w:tabs>
          <w:tab w:val="left" w:pos="1800"/>
        </w:tabs>
        <w:spacing w:after="0" w:line="240" w:lineRule="auto"/>
        <w:ind w:left="1800" w:hanging="1080"/>
        <w:contextualSpacing/>
        <w:rPr>
          <w:sz w:val="20"/>
          <w:szCs w:val="20"/>
        </w:rPr>
      </w:pPr>
      <w:r w:rsidRPr="007313F0">
        <w:rPr>
          <w:sz w:val="20"/>
          <w:szCs w:val="20"/>
        </w:rPr>
        <w:t>MOTION:</w:t>
      </w:r>
      <w:r w:rsidRPr="007313F0">
        <w:rPr>
          <w:sz w:val="20"/>
          <w:szCs w:val="20"/>
        </w:rPr>
        <w:tab/>
        <w:t>Ms. Roush</w:t>
      </w:r>
      <w:r w:rsidR="00F33D3E" w:rsidRPr="007313F0">
        <w:rPr>
          <w:sz w:val="20"/>
          <w:szCs w:val="20"/>
        </w:rPr>
        <w:t xml:space="preserve"> moved to approve</w:t>
      </w:r>
      <w:r w:rsidRPr="007313F0">
        <w:rPr>
          <w:sz w:val="20"/>
          <w:szCs w:val="20"/>
        </w:rPr>
        <w:t xml:space="preserve"> </w:t>
      </w:r>
      <w:r w:rsidR="0024022B">
        <w:rPr>
          <w:sz w:val="20"/>
          <w:szCs w:val="20"/>
        </w:rPr>
        <w:t>the funding recommendation for the grant application</w:t>
      </w:r>
      <w:r w:rsidR="0024022B">
        <w:rPr>
          <w:sz w:val="20"/>
          <w:szCs w:val="20"/>
        </w:rPr>
        <w:t>s</w:t>
      </w:r>
      <w:r w:rsidR="0024022B">
        <w:rPr>
          <w:sz w:val="20"/>
          <w:szCs w:val="20"/>
        </w:rPr>
        <w:t xml:space="preserve"> from</w:t>
      </w:r>
      <w:r w:rsidR="0024022B" w:rsidRPr="007313F0">
        <w:rPr>
          <w:sz w:val="20"/>
          <w:szCs w:val="20"/>
        </w:rPr>
        <w:t xml:space="preserve"> </w:t>
      </w:r>
      <w:r w:rsidRPr="007313F0">
        <w:rPr>
          <w:sz w:val="20"/>
          <w:szCs w:val="20"/>
        </w:rPr>
        <w:t>a</w:t>
      </w:r>
      <w:r w:rsidR="0024022B">
        <w:rPr>
          <w:sz w:val="20"/>
          <w:szCs w:val="20"/>
        </w:rPr>
        <w:t>ll</w:t>
      </w:r>
      <w:r w:rsidRPr="007313F0">
        <w:rPr>
          <w:sz w:val="20"/>
          <w:szCs w:val="20"/>
        </w:rPr>
        <w:t xml:space="preserve"> other </w:t>
      </w:r>
      <w:r w:rsidR="0024022B">
        <w:rPr>
          <w:sz w:val="20"/>
          <w:szCs w:val="20"/>
        </w:rPr>
        <w:t>organizations</w:t>
      </w:r>
      <w:r w:rsidR="00F33D3E" w:rsidRPr="007313F0">
        <w:rPr>
          <w:sz w:val="20"/>
          <w:szCs w:val="20"/>
        </w:rPr>
        <w:t xml:space="preserve">. The motion was seconded </w:t>
      </w:r>
      <w:r w:rsidRPr="007313F0">
        <w:rPr>
          <w:sz w:val="20"/>
          <w:szCs w:val="20"/>
        </w:rPr>
        <w:t>by Ms</w:t>
      </w:r>
      <w:r w:rsidR="00F33D3E" w:rsidRPr="007313F0">
        <w:rPr>
          <w:sz w:val="20"/>
          <w:szCs w:val="20"/>
        </w:rPr>
        <w:t>.</w:t>
      </w:r>
      <w:r w:rsidRPr="007313F0">
        <w:rPr>
          <w:sz w:val="20"/>
          <w:szCs w:val="20"/>
        </w:rPr>
        <w:t xml:space="preserve"> Pflueger.</w:t>
      </w:r>
    </w:p>
    <w:p w:rsidR="00F33D3E" w:rsidRPr="007313F0" w:rsidRDefault="005C3B16" w:rsidP="00F33D3E">
      <w:pPr>
        <w:tabs>
          <w:tab w:val="left" w:pos="1800"/>
        </w:tabs>
        <w:spacing w:after="0" w:line="240" w:lineRule="auto"/>
        <w:ind w:left="1800" w:hanging="1080"/>
        <w:contextualSpacing/>
        <w:rPr>
          <w:sz w:val="20"/>
          <w:szCs w:val="20"/>
        </w:rPr>
      </w:pPr>
      <w:r>
        <w:rPr>
          <w:sz w:val="20"/>
          <w:szCs w:val="20"/>
        </w:rPr>
        <w:t>VOTE:</w:t>
      </w:r>
      <w:r>
        <w:rPr>
          <w:sz w:val="20"/>
          <w:szCs w:val="20"/>
        </w:rPr>
        <w:tab/>
        <w:t>A</w:t>
      </w:r>
      <w:r w:rsidR="00545BEE" w:rsidRPr="007313F0">
        <w:rPr>
          <w:sz w:val="20"/>
          <w:szCs w:val="20"/>
        </w:rPr>
        <w:t>pproval of all other grants was</w:t>
      </w:r>
      <w:r w:rsidR="00F33D3E" w:rsidRPr="007313F0">
        <w:rPr>
          <w:sz w:val="20"/>
          <w:szCs w:val="20"/>
        </w:rPr>
        <w:t xml:space="preserve"> unanimously approved by roll call vote. </w:t>
      </w:r>
    </w:p>
    <w:p w:rsidR="006C2039" w:rsidRPr="007313F0" w:rsidRDefault="006C2039" w:rsidP="006C2039">
      <w:pPr>
        <w:spacing w:after="0" w:line="240" w:lineRule="auto"/>
        <w:contextualSpacing/>
        <w:rPr>
          <w:rFonts w:eastAsia="Calibri" w:cstheme="minorHAnsi"/>
          <w:sz w:val="20"/>
          <w:szCs w:val="20"/>
        </w:rPr>
      </w:pPr>
    </w:p>
    <w:p w:rsidR="006C2039" w:rsidRPr="007313F0" w:rsidRDefault="00545BEE"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Reports and Discussion Items</w:t>
      </w:r>
    </w:p>
    <w:p w:rsidR="00545BEE" w:rsidRPr="007313F0" w:rsidRDefault="00545BEE" w:rsidP="00DB4225">
      <w:pPr>
        <w:pStyle w:val="ListParagraph"/>
        <w:spacing w:after="0" w:line="240" w:lineRule="auto"/>
        <w:ind w:left="270"/>
        <w:rPr>
          <w:rFonts w:eastAsia="Calibri" w:cstheme="minorHAnsi"/>
          <w:sz w:val="20"/>
          <w:szCs w:val="20"/>
        </w:rPr>
      </w:pPr>
      <w:r w:rsidRPr="007313F0">
        <w:rPr>
          <w:rFonts w:eastAsia="Calibri" w:cstheme="minorHAnsi"/>
          <w:sz w:val="20"/>
          <w:szCs w:val="20"/>
        </w:rPr>
        <w:t xml:space="preserve">Mrs. Henning gave a quick thank you to the staff and board before turning the floor over to Mr. Markey who gave an update on the security measures we have put into place, </w:t>
      </w:r>
      <w:r w:rsidR="0024022B">
        <w:rPr>
          <w:rFonts w:eastAsia="Calibri" w:cstheme="minorHAnsi"/>
          <w:sz w:val="20"/>
          <w:szCs w:val="20"/>
        </w:rPr>
        <w:t>including a new front door buzz-</w:t>
      </w:r>
      <w:r w:rsidRPr="007313F0">
        <w:rPr>
          <w:rFonts w:eastAsia="Calibri" w:cstheme="minorHAnsi"/>
          <w:sz w:val="20"/>
          <w:szCs w:val="20"/>
        </w:rPr>
        <w:t xml:space="preserve">in system and the docking station for the conference room </w:t>
      </w:r>
      <w:r w:rsidR="0024022B">
        <w:rPr>
          <w:rFonts w:eastAsia="Calibri" w:cstheme="minorHAnsi"/>
          <w:sz w:val="20"/>
          <w:szCs w:val="20"/>
        </w:rPr>
        <w:t>i</w:t>
      </w:r>
      <w:r w:rsidR="00D212DD" w:rsidRPr="007313F0">
        <w:rPr>
          <w:rFonts w:eastAsia="Calibri" w:cstheme="minorHAnsi"/>
          <w:sz w:val="20"/>
          <w:szCs w:val="20"/>
        </w:rPr>
        <w:t>Pad</w:t>
      </w:r>
      <w:r w:rsidRPr="007313F0">
        <w:rPr>
          <w:rFonts w:eastAsia="Calibri" w:cstheme="minorHAnsi"/>
          <w:sz w:val="20"/>
          <w:szCs w:val="20"/>
        </w:rPr>
        <w:t>.</w:t>
      </w:r>
    </w:p>
    <w:p w:rsidR="00545BEE" w:rsidRPr="007313F0" w:rsidRDefault="00545BEE" w:rsidP="00545BEE">
      <w:pPr>
        <w:pStyle w:val="ListParagraph"/>
        <w:spacing w:after="0" w:line="240" w:lineRule="auto"/>
        <w:ind w:left="450"/>
        <w:rPr>
          <w:rFonts w:eastAsia="Calibri" w:cstheme="minorHAnsi"/>
          <w:sz w:val="20"/>
          <w:szCs w:val="20"/>
        </w:rPr>
      </w:pPr>
    </w:p>
    <w:p w:rsidR="00545BEE" w:rsidRPr="007313F0" w:rsidRDefault="00545BEE" w:rsidP="00DB4225">
      <w:pPr>
        <w:pStyle w:val="ListParagraph"/>
        <w:spacing w:after="0" w:line="240" w:lineRule="auto"/>
        <w:ind w:left="270"/>
        <w:rPr>
          <w:rFonts w:eastAsia="Calibri" w:cstheme="minorHAnsi"/>
          <w:sz w:val="20"/>
          <w:szCs w:val="20"/>
        </w:rPr>
      </w:pPr>
      <w:r w:rsidRPr="007313F0">
        <w:rPr>
          <w:rFonts w:eastAsia="Calibri" w:cstheme="minorHAnsi"/>
          <w:sz w:val="20"/>
          <w:szCs w:val="20"/>
        </w:rPr>
        <w:t>Mr. Markey then updated the board on the decision to go with Foundant and Razor’s Edge for our new grant and contact tracking systems. Pearl has become old and outdated and hard to use.</w:t>
      </w:r>
    </w:p>
    <w:p w:rsidR="00545BEE" w:rsidRPr="007313F0" w:rsidRDefault="00545BEE" w:rsidP="00545BEE">
      <w:pPr>
        <w:pStyle w:val="ListParagraph"/>
        <w:spacing w:after="0" w:line="240" w:lineRule="auto"/>
        <w:ind w:left="450"/>
        <w:rPr>
          <w:rFonts w:eastAsia="Calibri" w:cstheme="minorHAnsi"/>
          <w:sz w:val="20"/>
          <w:szCs w:val="20"/>
        </w:rPr>
      </w:pPr>
    </w:p>
    <w:p w:rsidR="005D751E" w:rsidRPr="007313F0" w:rsidRDefault="00545BEE" w:rsidP="00DB4225">
      <w:pPr>
        <w:pStyle w:val="ListParagraph"/>
        <w:spacing w:after="0" w:line="240" w:lineRule="auto"/>
        <w:ind w:left="270"/>
        <w:rPr>
          <w:rFonts w:eastAsia="Calibri" w:cstheme="minorHAnsi"/>
          <w:sz w:val="20"/>
          <w:szCs w:val="20"/>
        </w:rPr>
      </w:pPr>
      <w:r w:rsidRPr="007313F0">
        <w:rPr>
          <w:rFonts w:eastAsia="Calibri" w:cstheme="minorHAnsi"/>
          <w:sz w:val="20"/>
          <w:szCs w:val="20"/>
        </w:rPr>
        <w:t>Ms. Wise gave a brief update on the Governor’s Arts Awards. She remarked that since none of the money to pay for the awards ceremony comes from the state fundraising efforts will be made. These efforts will be tailored to the specific winners so once we have that list finalized</w:t>
      </w:r>
      <w:r w:rsidR="0024022B">
        <w:rPr>
          <w:rFonts w:eastAsia="Calibri" w:cstheme="minorHAnsi"/>
          <w:sz w:val="20"/>
          <w:szCs w:val="20"/>
        </w:rPr>
        <w:t>,</w:t>
      </w:r>
      <w:r w:rsidRPr="007313F0">
        <w:rPr>
          <w:rFonts w:eastAsia="Calibri" w:cstheme="minorHAnsi"/>
          <w:sz w:val="20"/>
          <w:szCs w:val="20"/>
        </w:rPr>
        <w:t xml:space="preserve"> a plan for fundraising will be made.</w:t>
      </w:r>
    </w:p>
    <w:p w:rsidR="005D751E" w:rsidRPr="007313F0" w:rsidRDefault="005D751E" w:rsidP="005D751E">
      <w:pPr>
        <w:spacing w:after="0" w:line="240" w:lineRule="auto"/>
        <w:rPr>
          <w:rFonts w:eastAsia="Calibri" w:cstheme="minorHAnsi"/>
          <w:sz w:val="20"/>
          <w:szCs w:val="20"/>
        </w:rPr>
      </w:pPr>
    </w:p>
    <w:p w:rsidR="00545BEE" w:rsidRPr="007313F0" w:rsidRDefault="005D751E"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Programs</w:t>
      </w:r>
      <w:r w:rsidR="00545BEE" w:rsidRPr="007313F0">
        <w:rPr>
          <w:rFonts w:eastAsia="Calibri" w:cs="Times New Roman"/>
          <w:b/>
          <w:sz w:val="20"/>
          <w:szCs w:val="20"/>
        </w:rPr>
        <w:t xml:space="preserve">  </w:t>
      </w:r>
    </w:p>
    <w:p w:rsidR="006C2039" w:rsidRPr="007313F0" w:rsidRDefault="005D751E" w:rsidP="00DB4225">
      <w:pPr>
        <w:spacing w:after="0" w:line="240" w:lineRule="auto"/>
        <w:ind w:left="270"/>
        <w:contextualSpacing/>
        <w:rPr>
          <w:rFonts w:eastAsia="Calibri" w:cstheme="minorHAnsi"/>
          <w:sz w:val="20"/>
          <w:szCs w:val="20"/>
        </w:rPr>
      </w:pPr>
      <w:r w:rsidRPr="007313F0">
        <w:rPr>
          <w:rFonts w:eastAsia="Calibri" w:cstheme="minorHAnsi"/>
          <w:sz w:val="20"/>
          <w:szCs w:val="20"/>
        </w:rPr>
        <w:t>Launa Bacon stepped forward and gave a report on the new 1% for the Arts website that has some really fantastic features such as being able to pull up a map and find art that is near</w:t>
      </w:r>
      <w:r w:rsidR="0024022B">
        <w:rPr>
          <w:rFonts w:eastAsia="Calibri" w:cstheme="minorHAnsi"/>
          <w:sz w:val="20"/>
          <w:szCs w:val="20"/>
        </w:rPr>
        <w:t>by, as well as</w:t>
      </w:r>
      <w:r w:rsidRPr="007313F0">
        <w:rPr>
          <w:rFonts w:eastAsia="Calibri" w:cstheme="minorHAnsi"/>
          <w:sz w:val="20"/>
          <w:szCs w:val="20"/>
        </w:rPr>
        <w:t xml:space="preserve"> a full list</w:t>
      </w:r>
      <w:r w:rsidR="0024022B">
        <w:rPr>
          <w:rFonts w:eastAsia="Calibri" w:cstheme="minorHAnsi"/>
          <w:sz w:val="20"/>
          <w:szCs w:val="20"/>
        </w:rPr>
        <w:t>ing of public art available throughout the state</w:t>
      </w:r>
      <w:r w:rsidRPr="007313F0">
        <w:rPr>
          <w:rFonts w:eastAsia="Calibri" w:cstheme="minorHAnsi"/>
          <w:sz w:val="20"/>
          <w:szCs w:val="20"/>
        </w:rPr>
        <w:t>.</w:t>
      </w:r>
    </w:p>
    <w:p w:rsidR="00DB4225" w:rsidRPr="007313F0" w:rsidRDefault="00DB4225" w:rsidP="005D751E">
      <w:pPr>
        <w:spacing w:after="0" w:line="240" w:lineRule="auto"/>
        <w:ind w:left="450"/>
        <w:contextualSpacing/>
        <w:rPr>
          <w:rFonts w:eastAsia="Calibri" w:cstheme="minorHAnsi"/>
          <w:sz w:val="20"/>
          <w:szCs w:val="20"/>
        </w:rPr>
      </w:pPr>
    </w:p>
    <w:p w:rsidR="005D751E" w:rsidRPr="007313F0" w:rsidRDefault="005D751E" w:rsidP="00DB4225">
      <w:pPr>
        <w:spacing w:after="0" w:line="240" w:lineRule="auto"/>
        <w:ind w:left="270"/>
        <w:contextualSpacing/>
        <w:rPr>
          <w:rFonts w:eastAsia="Calibri" w:cstheme="minorHAnsi"/>
          <w:sz w:val="20"/>
          <w:szCs w:val="20"/>
        </w:rPr>
      </w:pPr>
      <w:r w:rsidRPr="007313F0">
        <w:rPr>
          <w:rFonts w:eastAsia="Calibri" w:cstheme="minorHAnsi"/>
          <w:sz w:val="20"/>
          <w:szCs w:val="20"/>
        </w:rPr>
        <w:t>Rac</w:t>
      </w:r>
      <w:r w:rsidR="0024022B">
        <w:rPr>
          <w:rFonts w:eastAsia="Calibri" w:cstheme="minorHAnsi"/>
          <w:sz w:val="20"/>
          <w:szCs w:val="20"/>
        </w:rPr>
        <w:t>hel Morgan gave a summary of</w:t>
      </w:r>
      <w:r w:rsidRPr="007313F0">
        <w:rPr>
          <w:rFonts w:eastAsia="Calibri" w:cstheme="minorHAnsi"/>
          <w:sz w:val="20"/>
          <w:szCs w:val="20"/>
        </w:rPr>
        <w:t xml:space="preserve"> the Nebrask</w:t>
      </w:r>
      <w:r w:rsidR="0024022B">
        <w:rPr>
          <w:rFonts w:eastAsia="Calibri" w:cstheme="minorHAnsi"/>
          <w:sz w:val="20"/>
          <w:szCs w:val="20"/>
        </w:rPr>
        <w:t>a 150 Bus Grant program</w:t>
      </w:r>
      <w:r w:rsidRPr="007313F0">
        <w:rPr>
          <w:rFonts w:eastAsia="Calibri" w:cstheme="minorHAnsi"/>
          <w:sz w:val="20"/>
          <w:szCs w:val="20"/>
        </w:rPr>
        <w:t xml:space="preserve">. She showed the videos that Jared Kennedy made of the kids traveling to their different locations. </w:t>
      </w:r>
    </w:p>
    <w:p w:rsidR="002A54FA" w:rsidRPr="007313F0" w:rsidRDefault="002A54FA" w:rsidP="00DB4225">
      <w:pPr>
        <w:spacing w:after="0" w:line="240" w:lineRule="auto"/>
        <w:ind w:left="270"/>
        <w:contextualSpacing/>
        <w:rPr>
          <w:rFonts w:eastAsia="Calibri" w:cstheme="minorHAnsi"/>
          <w:sz w:val="20"/>
          <w:szCs w:val="20"/>
        </w:rPr>
      </w:pPr>
    </w:p>
    <w:p w:rsidR="005D751E" w:rsidRPr="007313F0" w:rsidRDefault="005D751E" w:rsidP="00DB4225">
      <w:pPr>
        <w:spacing w:after="0" w:line="240" w:lineRule="auto"/>
        <w:ind w:left="270"/>
        <w:contextualSpacing/>
        <w:rPr>
          <w:rFonts w:eastAsia="Calibri" w:cstheme="minorHAnsi"/>
          <w:sz w:val="20"/>
          <w:szCs w:val="20"/>
        </w:rPr>
      </w:pPr>
      <w:r w:rsidRPr="007313F0">
        <w:rPr>
          <w:rFonts w:eastAsia="Calibri" w:cstheme="minorHAnsi"/>
          <w:sz w:val="20"/>
          <w:szCs w:val="20"/>
        </w:rPr>
        <w:t xml:space="preserve">Anne Alston then made the board aware of a project that the NAC staff is helping with. The Educational Services department out of Fremont has been given some grant money to </w:t>
      </w:r>
      <w:r w:rsidR="00D212DD" w:rsidRPr="007313F0">
        <w:rPr>
          <w:rFonts w:eastAsia="Calibri" w:cstheme="minorHAnsi"/>
          <w:sz w:val="20"/>
          <w:szCs w:val="20"/>
        </w:rPr>
        <w:t>initiate</w:t>
      </w:r>
      <w:r w:rsidRPr="007313F0">
        <w:rPr>
          <w:rFonts w:eastAsia="Calibri" w:cstheme="minorHAnsi"/>
          <w:sz w:val="20"/>
          <w:szCs w:val="20"/>
        </w:rPr>
        <w:t xml:space="preserve"> a project that will help arts teachers earn a master’s degree. This project is still in the very early phases so more updates will follow.</w:t>
      </w:r>
    </w:p>
    <w:p w:rsidR="006C2039" w:rsidRPr="007313F0" w:rsidRDefault="006C2039" w:rsidP="006C2039">
      <w:pPr>
        <w:spacing w:after="0" w:line="240" w:lineRule="auto"/>
        <w:contextualSpacing/>
        <w:rPr>
          <w:rFonts w:eastAsia="Calibri" w:cstheme="minorHAnsi"/>
          <w:sz w:val="20"/>
          <w:szCs w:val="20"/>
        </w:rPr>
      </w:pPr>
    </w:p>
    <w:p w:rsidR="006C2039" w:rsidRPr="007313F0" w:rsidRDefault="005D751E"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Other Business</w:t>
      </w:r>
    </w:p>
    <w:p w:rsidR="005D751E" w:rsidRPr="007313F0" w:rsidRDefault="005D751E" w:rsidP="00DB4225">
      <w:pPr>
        <w:spacing w:after="0" w:line="240" w:lineRule="auto"/>
        <w:ind w:left="270"/>
        <w:rPr>
          <w:rFonts w:eastAsia="Calibri" w:cstheme="minorHAnsi"/>
          <w:sz w:val="20"/>
          <w:szCs w:val="20"/>
        </w:rPr>
      </w:pPr>
      <w:r w:rsidRPr="007313F0">
        <w:rPr>
          <w:rFonts w:eastAsia="Calibri" w:cstheme="minorHAnsi"/>
          <w:sz w:val="20"/>
          <w:szCs w:val="20"/>
        </w:rPr>
        <w:t>No other business was reported at this time.</w:t>
      </w:r>
    </w:p>
    <w:p w:rsidR="005D751E" w:rsidRPr="007313F0" w:rsidRDefault="005D751E" w:rsidP="005D751E">
      <w:pPr>
        <w:spacing w:after="0" w:line="240" w:lineRule="auto"/>
        <w:rPr>
          <w:rFonts w:eastAsia="Calibri" w:cstheme="minorHAnsi"/>
          <w:sz w:val="20"/>
          <w:szCs w:val="20"/>
        </w:rPr>
      </w:pPr>
    </w:p>
    <w:p w:rsidR="005D751E" w:rsidRPr="007313F0" w:rsidRDefault="005D751E" w:rsidP="00DB4225">
      <w:pPr>
        <w:pStyle w:val="ListParagraph"/>
        <w:numPr>
          <w:ilvl w:val="0"/>
          <w:numId w:val="4"/>
        </w:numPr>
        <w:tabs>
          <w:tab w:val="left" w:pos="1440"/>
        </w:tabs>
        <w:spacing w:after="0" w:line="240" w:lineRule="auto"/>
        <w:ind w:left="270" w:hanging="270"/>
        <w:rPr>
          <w:rFonts w:eastAsia="Calibri" w:cs="Times New Roman"/>
          <w:b/>
          <w:sz w:val="20"/>
          <w:szCs w:val="20"/>
        </w:rPr>
      </w:pPr>
      <w:r w:rsidRPr="007313F0">
        <w:rPr>
          <w:rFonts w:eastAsia="Calibri" w:cs="Times New Roman"/>
          <w:b/>
          <w:sz w:val="20"/>
          <w:szCs w:val="20"/>
        </w:rPr>
        <w:t>Adjournment</w:t>
      </w:r>
    </w:p>
    <w:p w:rsidR="005D751E" w:rsidRPr="007313F0" w:rsidRDefault="005D751E" w:rsidP="005D751E">
      <w:pPr>
        <w:pStyle w:val="ListParagraph"/>
        <w:tabs>
          <w:tab w:val="left" w:pos="1800"/>
        </w:tabs>
        <w:spacing w:after="0" w:line="240" w:lineRule="auto"/>
        <w:ind w:left="1440" w:hanging="990"/>
        <w:rPr>
          <w:sz w:val="20"/>
          <w:szCs w:val="20"/>
        </w:rPr>
      </w:pPr>
      <w:r w:rsidRPr="007313F0">
        <w:rPr>
          <w:sz w:val="20"/>
          <w:szCs w:val="20"/>
        </w:rPr>
        <w:t>MOTION:</w:t>
      </w:r>
      <w:r w:rsidRPr="007313F0">
        <w:rPr>
          <w:sz w:val="20"/>
          <w:szCs w:val="20"/>
        </w:rPr>
        <w:tab/>
        <w:t xml:space="preserve">Ms. Roush moved adjourn. The motion was seconded by Mrs. LeBaron. </w:t>
      </w:r>
    </w:p>
    <w:p w:rsidR="005D751E" w:rsidRPr="007313F0" w:rsidRDefault="005D751E" w:rsidP="005D751E">
      <w:pPr>
        <w:pStyle w:val="ListParagraph"/>
        <w:tabs>
          <w:tab w:val="left" w:pos="1800"/>
        </w:tabs>
        <w:spacing w:after="0" w:line="240" w:lineRule="auto"/>
        <w:ind w:left="1440" w:hanging="990"/>
        <w:rPr>
          <w:sz w:val="20"/>
          <w:szCs w:val="20"/>
        </w:rPr>
      </w:pPr>
      <w:r w:rsidRPr="007313F0">
        <w:rPr>
          <w:sz w:val="20"/>
          <w:szCs w:val="20"/>
        </w:rPr>
        <w:t>VOTE:</w:t>
      </w:r>
      <w:r w:rsidRPr="007313F0">
        <w:rPr>
          <w:sz w:val="20"/>
          <w:szCs w:val="20"/>
        </w:rPr>
        <w:tab/>
        <w:t xml:space="preserve">The </w:t>
      </w:r>
      <w:r w:rsidR="00D212DD" w:rsidRPr="007313F0">
        <w:rPr>
          <w:sz w:val="20"/>
          <w:szCs w:val="20"/>
        </w:rPr>
        <w:t xml:space="preserve">motion to adjourn </w:t>
      </w:r>
      <w:r w:rsidRPr="007313F0">
        <w:rPr>
          <w:sz w:val="20"/>
          <w:szCs w:val="20"/>
        </w:rPr>
        <w:t xml:space="preserve">was unanimously approved by roll call vote. </w:t>
      </w:r>
    </w:p>
    <w:p w:rsidR="005D751E" w:rsidRPr="007313F0" w:rsidRDefault="005D751E" w:rsidP="005D751E">
      <w:pPr>
        <w:pStyle w:val="ListParagraph"/>
        <w:spacing w:after="0" w:line="240" w:lineRule="auto"/>
        <w:ind w:left="450"/>
        <w:rPr>
          <w:rFonts w:eastAsia="Calibri" w:cstheme="minorHAnsi"/>
          <w:b/>
          <w:sz w:val="20"/>
          <w:szCs w:val="20"/>
        </w:rPr>
      </w:pPr>
    </w:p>
    <w:p w:rsidR="005D751E" w:rsidRPr="007313F0" w:rsidRDefault="005D751E" w:rsidP="00DB4225">
      <w:pPr>
        <w:pStyle w:val="ListParagraph"/>
        <w:ind w:left="270"/>
        <w:rPr>
          <w:sz w:val="20"/>
          <w:szCs w:val="20"/>
        </w:rPr>
      </w:pPr>
      <w:r w:rsidRPr="007313F0">
        <w:rPr>
          <w:sz w:val="20"/>
          <w:szCs w:val="20"/>
        </w:rPr>
        <w:lastRenderedPageBreak/>
        <w:t>Ms. Henning declared the</w:t>
      </w:r>
      <w:r w:rsidRPr="007313F0">
        <w:rPr>
          <w:b/>
          <w:sz w:val="20"/>
          <w:szCs w:val="20"/>
        </w:rPr>
        <w:t xml:space="preserve"> </w:t>
      </w:r>
      <w:r w:rsidRPr="007313F0">
        <w:rPr>
          <w:sz w:val="20"/>
          <w:szCs w:val="20"/>
        </w:rPr>
        <w:t xml:space="preserve">meeting adjourned at </w:t>
      </w:r>
      <w:r w:rsidR="00D212DD" w:rsidRPr="007313F0">
        <w:rPr>
          <w:sz w:val="20"/>
          <w:szCs w:val="20"/>
        </w:rPr>
        <w:t>3:43</w:t>
      </w:r>
      <w:r w:rsidRPr="007313F0">
        <w:rPr>
          <w:sz w:val="20"/>
          <w:szCs w:val="20"/>
        </w:rPr>
        <w:t xml:space="preserve"> p.m.</w:t>
      </w:r>
    </w:p>
    <w:p w:rsidR="006C2039" w:rsidRPr="007313F0" w:rsidRDefault="006C2039" w:rsidP="00DB4225">
      <w:pPr>
        <w:spacing w:after="0" w:line="240" w:lineRule="auto"/>
        <w:ind w:left="270"/>
        <w:contextualSpacing/>
        <w:rPr>
          <w:rFonts w:eastAsia="Calibri" w:cs="Times New Roman"/>
          <w:i/>
          <w:sz w:val="20"/>
          <w:szCs w:val="20"/>
        </w:rPr>
      </w:pPr>
      <w:r w:rsidRPr="007313F0">
        <w:rPr>
          <w:rFonts w:eastAsia="Calibri" w:cs="Times New Roman"/>
          <w:i/>
          <w:sz w:val="20"/>
          <w:szCs w:val="20"/>
        </w:rPr>
        <w:t xml:space="preserve"> </w:t>
      </w:r>
      <w:r w:rsidR="005C3B16">
        <w:rPr>
          <w:rFonts w:eastAsia="Calibri" w:cs="Times New Roman"/>
          <w:i/>
          <w:sz w:val="20"/>
          <w:szCs w:val="20"/>
        </w:rPr>
        <w:t xml:space="preserve">A </w:t>
      </w:r>
      <w:r w:rsidRPr="007313F0">
        <w:rPr>
          <w:rFonts w:eastAsia="Calibri" w:cs="Times New Roman"/>
          <w:i/>
          <w:sz w:val="20"/>
          <w:szCs w:val="20"/>
        </w:rPr>
        <w:t>copy of the Nebraska Open Meeting Act is available for audience members. Additionally, there is a copy of all reproducible written material that will be discussed available for examination and copying by members of the public pursuant to the provisions of the Nebraska Open Meeting Act.</w:t>
      </w:r>
    </w:p>
    <w:p w:rsidR="006C2039" w:rsidRPr="007313F0" w:rsidRDefault="006C2039">
      <w:pPr>
        <w:rPr>
          <w:sz w:val="20"/>
          <w:szCs w:val="20"/>
        </w:rPr>
      </w:pPr>
    </w:p>
    <w:sectPr w:rsidR="006C2039" w:rsidRPr="007313F0" w:rsidSect="002D2CC9">
      <w:pgSz w:w="12240" w:h="15840"/>
      <w:pgMar w:top="810" w:right="1080" w:bottom="72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FA" w:rsidRDefault="002A54FA" w:rsidP="002A54FA">
      <w:pPr>
        <w:spacing w:after="0" w:line="240" w:lineRule="auto"/>
      </w:pPr>
      <w:r>
        <w:separator/>
      </w:r>
    </w:p>
  </w:endnote>
  <w:endnote w:type="continuationSeparator" w:id="0">
    <w:p w:rsidR="002A54FA" w:rsidRDefault="002A54FA" w:rsidP="002A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FA" w:rsidRDefault="002A54FA" w:rsidP="002A54FA">
      <w:pPr>
        <w:spacing w:after="0" w:line="240" w:lineRule="auto"/>
      </w:pPr>
      <w:r>
        <w:separator/>
      </w:r>
    </w:p>
  </w:footnote>
  <w:footnote w:type="continuationSeparator" w:id="0">
    <w:p w:rsidR="002A54FA" w:rsidRDefault="002A54FA" w:rsidP="002A5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B4F"/>
    <w:multiLevelType w:val="hybridMultilevel"/>
    <w:tmpl w:val="D212AA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225"/>
    <w:multiLevelType w:val="hybridMultilevel"/>
    <w:tmpl w:val="1ABE619A"/>
    <w:lvl w:ilvl="0" w:tplc="DC0AE992">
      <w:start w:val="1"/>
      <w:numFmt w:val="upperRoman"/>
      <w:lvlText w:val="%1."/>
      <w:lvlJc w:val="right"/>
      <w:pPr>
        <w:ind w:left="45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787D"/>
    <w:multiLevelType w:val="multilevel"/>
    <w:tmpl w:val="A38C9C1C"/>
    <w:lvl w:ilvl="0">
      <w:start w:val="1"/>
      <w:numFmt w:val="upperRoman"/>
      <w:pStyle w:val="Heading1"/>
      <w:lvlText w:val="%1."/>
      <w:lvlJc w:val="left"/>
      <w:pPr>
        <w:ind w:left="0" w:firstLine="0"/>
      </w:pPr>
      <w:rPr>
        <w:rFonts w:asciiTheme="minorHAnsi" w:hAnsiTheme="minorHAnsi" w:cstheme="minorHAnsi" w:hint="default"/>
        <w:b w:val="0"/>
        <w:caps w:val="0"/>
        <w:smallCaps w:val="0"/>
        <w:color w:val="auto"/>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D4C4F05"/>
    <w:multiLevelType w:val="multilevel"/>
    <w:tmpl w:val="D0AA9AB0"/>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3432D30"/>
    <w:multiLevelType w:val="hybridMultilevel"/>
    <w:tmpl w:val="7AA6B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831F4"/>
    <w:multiLevelType w:val="hybridMultilevel"/>
    <w:tmpl w:val="39FE46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31055"/>
    <w:multiLevelType w:val="hybridMultilevel"/>
    <w:tmpl w:val="869CB3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B15AE"/>
    <w:multiLevelType w:val="hybridMultilevel"/>
    <w:tmpl w:val="EF56588C"/>
    <w:lvl w:ilvl="0" w:tplc="04090013">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B28BC"/>
    <w:multiLevelType w:val="multilevel"/>
    <w:tmpl w:val="455ADA7C"/>
    <w:lvl w:ilvl="0">
      <w:start w:val="1"/>
      <w:numFmt w:val="upperRoman"/>
      <w:lvlText w:val="%1."/>
      <w:lvlJc w:val="left"/>
      <w:pPr>
        <w:ind w:left="0" w:firstLine="0"/>
      </w:pPr>
      <w:rPr>
        <w:rFonts w:asciiTheme="minorHAnsi" w:hAnsiTheme="minorHAnsi" w:cstheme="minorHAnsi" w:hint="default"/>
        <w:b w:val="0"/>
        <w:i w:val="0"/>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upperLetter"/>
      <w:lvlText w:val="%2."/>
      <w:lvlJc w:val="left"/>
      <w:pPr>
        <w:ind w:left="720" w:firstLine="0"/>
      </w:pPr>
      <w:rPr>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9DE0761"/>
    <w:multiLevelType w:val="hybridMultilevel"/>
    <w:tmpl w:val="ABEE4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81AD1"/>
    <w:multiLevelType w:val="hybridMultilevel"/>
    <w:tmpl w:val="E990ED26"/>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F135426"/>
    <w:multiLevelType w:val="hybridMultilevel"/>
    <w:tmpl w:val="F968C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B728A"/>
    <w:multiLevelType w:val="hybridMultilevel"/>
    <w:tmpl w:val="EF681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023CA4"/>
    <w:multiLevelType w:val="hybridMultilevel"/>
    <w:tmpl w:val="4812369C"/>
    <w:lvl w:ilvl="0" w:tplc="5448DD6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F1B4AA6"/>
    <w:multiLevelType w:val="hybridMultilevel"/>
    <w:tmpl w:val="049AC3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253BD7"/>
    <w:multiLevelType w:val="hybridMultilevel"/>
    <w:tmpl w:val="71CCF82E"/>
    <w:lvl w:ilvl="0" w:tplc="F4168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
  </w:num>
  <w:num w:numId="5">
    <w:abstractNumId w:val="0"/>
  </w:num>
  <w:num w:numId="6">
    <w:abstractNumId w:val="9"/>
  </w:num>
  <w:num w:numId="7">
    <w:abstractNumId w:val="7"/>
  </w:num>
  <w:num w:numId="8">
    <w:abstractNumId w:val="10"/>
  </w:num>
  <w:num w:numId="9">
    <w:abstractNumId w:val="8"/>
  </w:num>
  <w:num w:numId="10">
    <w:abstractNumId w:val="2"/>
  </w:num>
  <w:num w:numId="11">
    <w:abstractNumId w:val="5"/>
  </w:num>
  <w:num w:numId="12">
    <w:abstractNumId w:val="3"/>
  </w:num>
  <w:num w:numId="13">
    <w:abstractNumId w:val="6"/>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39"/>
    <w:rsid w:val="00024D31"/>
    <w:rsid w:val="00031ADD"/>
    <w:rsid w:val="00092CCD"/>
    <w:rsid w:val="000B256C"/>
    <w:rsid w:val="000B42FA"/>
    <w:rsid w:val="000B67C8"/>
    <w:rsid w:val="000F1361"/>
    <w:rsid w:val="00160C5C"/>
    <w:rsid w:val="001F1E6F"/>
    <w:rsid w:val="002242A4"/>
    <w:rsid w:val="0024022B"/>
    <w:rsid w:val="002A54FA"/>
    <w:rsid w:val="002D2CC9"/>
    <w:rsid w:val="0045741C"/>
    <w:rsid w:val="004658B8"/>
    <w:rsid w:val="004D689E"/>
    <w:rsid w:val="004F70E0"/>
    <w:rsid w:val="00510636"/>
    <w:rsid w:val="00515920"/>
    <w:rsid w:val="00545BEE"/>
    <w:rsid w:val="005A6498"/>
    <w:rsid w:val="005C3B16"/>
    <w:rsid w:val="005D751E"/>
    <w:rsid w:val="005F347D"/>
    <w:rsid w:val="00635366"/>
    <w:rsid w:val="00690562"/>
    <w:rsid w:val="006C2039"/>
    <w:rsid w:val="007313F0"/>
    <w:rsid w:val="007511B3"/>
    <w:rsid w:val="0087695A"/>
    <w:rsid w:val="008B06FA"/>
    <w:rsid w:val="008C58CB"/>
    <w:rsid w:val="008E2340"/>
    <w:rsid w:val="00903A38"/>
    <w:rsid w:val="009C1076"/>
    <w:rsid w:val="00A47F74"/>
    <w:rsid w:val="00B15EE1"/>
    <w:rsid w:val="00BB2524"/>
    <w:rsid w:val="00C21729"/>
    <w:rsid w:val="00D212DD"/>
    <w:rsid w:val="00DB4225"/>
    <w:rsid w:val="00F33D3E"/>
    <w:rsid w:val="00F51283"/>
    <w:rsid w:val="00F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62754"/>
  <w15:chartTrackingRefBased/>
  <w15:docId w15:val="{187484B3-E737-46F3-98DC-76ED6E83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83"/>
  </w:style>
  <w:style w:type="paragraph" w:styleId="Heading1">
    <w:name w:val="heading 1"/>
    <w:basedOn w:val="Normal"/>
    <w:next w:val="Normal"/>
    <w:link w:val="Heading1Char"/>
    <w:qFormat/>
    <w:rsid w:val="00510636"/>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10636"/>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10636"/>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10636"/>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510636"/>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510636"/>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510636"/>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510636"/>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10636"/>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61"/>
    <w:pPr>
      <w:ind w:left="720"/>
      <w:contextualSpacing/>
    </w:pPr>
  </w:style>
  <w:style w:type="paragraph" w:styleId="NoSpacing">
    <w:name w:val="No Spacing"/>
    <w:uiPriority w:val="1"/>
    <w:qFormat/>
    <w:rsid w:val="00635366"/>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5106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106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06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06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06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106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106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106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0636"/>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A5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FA"/>
  </w:style>
  <w:style w:type="paragraph" w:styleId="Footer">
    <w:name w:val="footer"/>
    <w:basedOn w:val="Normal"/>
    <w:link w:val="FooterChar"/>
    <w:uiPriority w:val="99"/>
    <w:unhideWhenUsed/>
    <w:rsid w:val="002A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FA"/>
  </w:style>
  <w:style w:type="paragraph" w:styleId="BalloonText">
    <w:name w:val="Balloon Text"/>
    <w:basedOn w:val="Normal"/>
    <w:link w:val="BalloonTextChar"/>
    <w:uiPriority w:val="99"/>
    <w:semiHidden/>
    <w:unhideWhenUsed/>
    <w:rsid w:val="002D2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Richards</dc:creator>
  <cp:keywords/>
  <dc:description/>
  <cp:lastModifiedBy>Markey, Mike</cp:lastModifiedBy>
  <cp:revision>3</cp:revision>
  <cp:lastPrinted>2018-02-22T14:54:00Z</cp:lastPrinted>
  <dcterms:created xsi:type="dcterms:W3CDTF">2018-02-22T14:54:00Z</dcterms:created>
  <dcterms:modified xsi:type="dcterms:W3CDTF">2018-02-22T14:58:00Z</dcterms:modified>
</cp:coreProperties>
</file>